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97" w:rsidRPr="001A1482" w:rsidRDefault="00301F97" w:rsidP="00301F97">
      <w:pPr>
        <w:spacing w:after="0" w:line="360" w:lineRule="auto"/>
        <w:jc w:val="center"/>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hint="cs"/>
          <w:b/>
          <w:bCs/>
          <w:sz w:val="32"/>
          <w:szCs w:val="32"/>
          <w:rtl/>
          <w:lang w:eastAsia="he-IL"/>
        </w:rPr>
        <w:t>הסכמי שביתת הנשק והבעיות הבלתי פתורות</w:t>
      </w:r>
    </w:p>
    <w:p w:rsidR="00301F97" w:rsidRPr="001A1482" w:rsidRDefault="00301F97" w:rsidP="00301F97">
      <w:pPr>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sz w:val="24"/>
          <w:szCs w:val="24"/>
          <w:rtl/>
          <w:lang w:eastAsia="he-IL"/>
        </w:rPr>
        <w:t>בסוף מלחמת העצמאות נחתמו הסכמי שביתת נשק עם ירדן, מצרים, סוריה ולבנון. היו אלה הסכמי שביתת נשק ולא הסכמי שלום,</w:t>
      </w:r>
      <w:r w:rsidRPr="001A1482">
        <w:rPr>
          <w:rFonts w:ascii="Times New Roman" w:eastAsia="Times New Roman" w:hAnsi="Times New Roman" w:cs="Times New Roman" w:hint="cs"/>
          <w:sz w:val="24"/>
          <w:szCs w:val="24"/>
          <w:rtl/>
          <w:lang w:eastAsia="he-IL"/>
        </w:rPr>
        <w:t xml:space="preserve"> כלומר לא הסכם לפיו מדינות ערב מכירות במדינת ישראל ומוכנות לחיות </w:t>
      </w:r>
      <w:proofErr w:type="spellStart"/>
      <w:r w:rsidRPr="001A1482">
        <w:rPr>
          <w:rFonts w:ascii="Times New Roman" w:eastAsia="Times New Roman" w:hAnsi="Times New Roman" w:cs="Times New Roman" w:hint="cs"/>
          <w:sz w:val="24"/>
          <w:szCs w:val="24"/>
          <w:rtl/>
          <w:lang w:eastAsia="he-IL"/>
        </w:rPr>
        <w:t>איתה</w:t>
      </w:r>
      <w:proofErr w:type="spellEnd"/>
      <w:r w:rsidRPr="001A1482">
        <w:rPr>
          <w:rFonts w:ascii="Times New Roman" w:eastAsia="Times New Roman" w:hAnsi="Times New Roman" w:cs="Times New Roman" w:hint="cs"/>
          <w:sz w:val="24"/>
          <w:szCs w:val="24"/>
          <w:rtl/>
          <w:lang w:eastAsia="he-IL"/>
        </w:rPr>
        <w:t xml:space="preserve"> בשלום, אלא הסכם הקובע את הפסקת הלחימה בלבד. </w:t>
      </w:r>
      <w:r w:rsidRPr="001A1482">
        <w:rPr>
          <w:rFonts w:ascii="Times New Roman" w:eastAsia="Times New Roman" w:hAnsi="Times New Roman" w:cs="Times New Roman"/>
          <w:sz w:val="24"/>
          <w:szCs w:val="24"/>
          <w:rtl/>
          <w:lang w:eastAsia="he-IL"/>
        </w:rPr>
        <w:t xml:space="preserve"> ומטרתם הייתה להוציא את ישראל מהמלחמה ולאפשר לה ביסוס חברתי, כלכלי ושקט ביטחוני. ההסכמים נתנו אישור משפטי רשמי להישגים הצבאיים של ישראל ותוספת שטחים למדינה, מעבר למה שנקבע בכ"ט בנובמבר. </w:t>
      </w:r>
    </w:p>
    <w:p w:rsidR="00301F97" w:rsidRPr="001A1482" w:rsidRDefault="00301F97" w:rsidP="00301F97">
      <w:pPr>
        <w:spacing w:after="0" w:line="360" w:lineRule="auto"/>
        <w:jc w:val="both"/>
        <w:rPr>
          <w:rFonts w:ascii="Times New Roman" w:eastAsia="Times New Roman" w:hAnsi="Times New Roman" w:cs="Times New Roman"/>
          <w:b/>
          <w:bCs/>
          <w:sz w:val="26"/>
          <w:szCs w:val="26"/>
          <w:lang w:eastAsia="he-IL"/>
        </w:rPr>
      </w:pPr>
      <w:r w:rsidRPr="001A1482">
        <w:rPr>
          <w:rFonts w:ascii="Times New Roman" w:eastAsia="Times New Roman" w:hAnsi="Times New Roman" w:cs="Times New Roman"/>
          <w:b/>
          <w:bCs/>
          <w:sz w:val="26"/>
          <w:szCs w:val="26"/>
          <w:rtl/>
          <w:lang w:eastAsia="he-IL"/>
        </w:rPr>
        <w:t>מ</w:t>
      </w:r>
      <w:r w:rsidRPr="001A1482">
        <w:rPr>
          <w:rFonts w:ascii="Times New Roman" w:eastAsia="Times New Roman" w:hAnsi="Times New Roman" w:cs="Times New Roman" w:hint="cs"/>
          <w:b/>
          <w:bCs/>
          <w:sz w:val="26"/>
          <w:szCs w:val="26"/>
          <w:rtl/>
          <w:lang w:eastAsia="he-IL"/>
        </w:rPr>
        <w:t xml:space="preserve">ניעי </w:t>
      </w:r>
      <w:r w:rsidRPr="001A1482">
        <w:rPr>
          <w:rFonts w:ascii="Times New Roman" w:eastAsia="Times New Roman" w:hAnsi="Times New Roman" w:cs="Times New Roman"/>
          <w:b/>
          <w:bCs/>
          <w:sz w:val="26"/>
          <w:szCs w:val="26"/>
          <w:rtl/>
          <w:lang w:eastAsia="he-IL"/>
        </w:rPr>
        <w:t xml:space="preserve">הערבים </w:t>
      </w:r>
      <w:r w:rsidRPr="001A1482">
        <w:rPr>
          <w:rFonts w:ascii="Times New Roman" w:eastAsia="Times New Roman" w:hAnsi="Times New Roman" w:cs="Times New Roman" w:hint="cs"/>
          <w:b/>
          <w:bCs/>
          <w:sz w:val="26"/>
          <w:szCs w:val="26"/>
          <w:rtl/>
          <w:lang w:eastAsia="he-IL"/>
        </w:rPr>
        <w:t>לחתימה על ההסכמים</w:t>
      </w:r>
    </w:p>
    <w:p w:rsidR="00301F97" w:rsidRPr="001A1482" w:rsidRDefault="00301F97" w:rsidP="00301F97">
      <w:pPr>
        <w:numPr>
          <w:ilvl w:val="0"/>
          <w:numId w:val="3"/>
        </w:numPr>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hint="cs"/>
          <w:b/>
          <w:bCs/>
          <w:sz w:val="24"/>
          <w:szCs w:val="24"/>
          <w:rtl/>
          <w:lang w:eastAsia="he-IL"/>
        </w:rPr>
        <w:t>תבוסה צבאית</w:t>
      </w:r>
      <w:r w:rsidRPr="001A1482">
        <w:rPr>
          <w:rFonts w:ascii="Times New Roman" w:eastAsia="Times New Roman" w:hAnsi="Times New Roman" w:cs="Times New Roman" w:hint="cs"/>
          <w:sz w:val="24"/>
          <w:szCs w:val="24"/>
          <w:rtl/>
          <w:lang w:eastAsia="he-IL"/>
        </w:rPr>
        <w:t>- מדינות ערב הסכימו לפתוח בשיחות לנוכח ניצחונותיו של צה"ל והחשש כי מדינת ישראל תמשיך להתפשט לשטחים נוספים</w:t>
      </w:r>
      <w:r w:rsidRPr="001A1482">
        <w:rPr>
          <w:rFonts w:ascii="Times New Roman" w:eastAsia="Times New Roman" w:hAnsi="Times New Roman" w:cs="Times New Roman"/>
          <w:sz w:val="24"/>
          <w:szCs w:val="24"/>
          <w:rtl/>
          <w:lang w:eastAsia="he-IL"/>
        </w:rPr>
        <w:t>. כך יכלו להינצל מתבוסה מוחצת במלחמה.</w:t>
      </w:r>
    </w:p>
    <w:p w:rsidR="00301F97" w:rsidRPr="001A1482" w:rsidRDefault="00301F97" w:rsidP="00301F97">
      <w:pPr>
        <w:numPr>
          <w:ilvl w:val="0"/>
          <w:numId w:val="3"/>
        </w:numPr>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hint="cs"/>
          <w:b/>
          <w:bCs/>
          <w:sz w:val="24"/>
          <w:szCs w:val="24"/>
          <w:rtl/>
          <w:lang w:eastAsia="he-IL"/>
        </w:rPr>
        <w:t>בעיות פנים</w:t>
      </w:r>
      <w:r w:rsidRPr="001A1482">
        <w:rPr>
          <w:rFonts w:ascii="Times New Roman" w:eastAsia="Times New Roman" w:hAnsi="Times New Roman" w:cs="Times New Roman" w:hint="cs"/>
          <w:sz w:val="24"/>
          <w:szCs w:val="24"/>
          <w:rtl/>
          <w:lang w:eastAsia="he-IL"/>
        </w:rPr>
        <w:t xml:space="preserve">- </w:t>
      </w:r>
      <w:r w:rsidRPr="001A1482">
        <w:rPr>
          <w:rFonts w:ascii="Times New Roman" w:eastAsia="Times New Roman" w:hAnsi="Times New Roman" w:cs="Times New Roman"/>
          <w:sz w:val="24"/>
          <w:szCs w:val="24"/>
          <w:rtl/>
          <w:lang w:eastAsia="he-IL"/>
        </w:rPr>
        <w:t xml:space="preserve">השליטים הערבים היו מוכנים להוציא את כוחותיהם מהמלחמה בגלל בעיות פנים חמורות במדינותיהם. </w:t>
      </w:r>
    </w:p>
    <w:p w:rsidR="00301F97" w:rsidRPr="001A1482" w:rsidRDefault="00301F97" w:rsidP="00301F97">
      <w:pPr>
        <w:spacing w:after="0" w:line="360" w:lineRule="auto"/>
        <w:jc w:val="both"/>
        <w:rPr>
          <w:rFonts w:ascii="Times New Roman" w:eastAsia="Times New Roman" w:hAnsi="Times New Roman" w:cs="Times New Roman"/>
          <w:b/>
          <w:bCs/>
          <w:sz w:val="26"/>
          <w:szCs w:val="26"/>
          <w:lang w:eastAsia="he-IL"/>
        </w:rPr>
      </w:pPr>
      <w:r w:rsidRPr="001A1482">
        <w:rPr>
          <w:rFonts w:ascii="Times New Roman" w:eastAsia="Times New Roman" w:hAnsi="Times New Roman" w:cs="Times New Roman"/>
          <w:b/>
          <w:bCs/>
          <w:sz w:val="26"/>
          <w:szCs w:val="26"/>
          <w:rtl/>
          <w:lang w:eastAsia="he-IL"/>
        </w:rPr>
        <w:t>מ</w:t>
      </w:r>
      <w:r w:rsidRPr="001A1482">
        <w:rPr>
          <w:rFonts w:ascii="Times New Roman" w:eastAsia="Times New Roman" w:hAnsi="Times New Roman" w:cs="Times New Roman" w:hint="cs"/>
          <w:b/>
          <w:bCs/>
          <w:sz w:val="26"/>
          <w:szCs w:val="26"/>
          <w:rtl/>
          <w:lang w:eastAsia="he-IL"/>
        </w:rPr>
        <w:t xml:space="preserve">ניעי </w:t>
      </w:r>
      <w:r w:rsidRPr="001A1482">
        <w:rPr>
          <w:rFonts w:ascii="Times New Roman" w:eastAsia="Times New Roman" w:hAnsi="Times New Roman" w:cs="Times New Roman"/>
          <w:b/>
          <w:bCs/>
          <w:sz w:val="26"/>
          <w:szCs w:val="26"/>
          <w:rtl/>
          <w:lang w:eastAsia="he-IL"/>
        </w:rPr>
        <w:t xml:space="preserve">ישראל </w:t>
      </w:r>
      <w:r w:rsidRPr="001A1482">
        <w:rPr>
          <w:rFonts w:ascii="Times New Roman" w:eastAsia="Times New Roman" w:hAnsi="Times New Roman" w:cs="Times New Roman" w:hint="cs"/>
          <w:b/>
          <w:bCs/>
          <w:sz w:val="26"/>
          <w:szCs w:val="26"/>
          <w:rtl/>
          <w:lang w:eastAsia="he-IL"/>
        </w:rPr>
        <w:t>לחתימה על ההסכמים</w:t>
      </w:r>
    </w:p>
    <w:p w:rsidR="00301F97" w:rsidRPr="001A1482" w:rsidRDefault="00301F97" w:rsidP="00301F97">
      <w:pPr>
        <w:numPr>
          <w:ilvl w:val="0"/>
          <w:numId w:val="3"/>
        </w:numPr>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hint="cs"/>
          <w:b/>
          <w:bCs/>
          <w:sz w:val="24"/>
          <w:szCs w:val="24"/>
          <w:rtl/>
          <w:lang w:eastAsia="he-IL"/>
        </w:rPr>
        <w:t>סיום הלחימה</w:t>
      </w:r>
      <w:r w:rsidRPr="001A1482">
        <w:rPr>
          <w:rFonts w:ascii="Times New Roman" w:eastAsia="Times New Roman" w:hAnsi="Times New Roman" w:cs="Times New Roman" w:hint="cs"/>
          <w:sz w:val="24"/>
          <w:szCs w:val="24"/>
          <w:rtl/>
          <w:lang w:eastAsia="he-IL"/>
        </w:rPr>
        <w:t xml:space="preserve">- </w:t>
      </w:r>
      <w:r w:rsidRPr="001A1482">
        <w:rPr>
          <w:rFonts w:ascii="Times New Roman" w:eastAsia="Times New Roman" w:hAnsi="Times New Roman" w:cs="Times New Roman"/>
          <w:sz w:val="24"/>
          <w:szCs w:val="24"/>
          <w:rtl/>
          <w:lang w:eastAsia="he-IL"/>
        </w:rPr>
        <w:t xml:space="preserve">על אף ניצחונה, </w:t>
      </w:r>
      <w:r w:rsidRPr="001A1482">
        <w:rPr>
          <w:rFonts w:ascii="Times New Roman" w:eastAsia="Times New Roman" w:hAnsi="Times New Roman" w:cs="Times New Roman" w:hint="cs"/>
          <w:sz w:val="24"/>
          <w:szCs w:val="24"/>
          <w:rtl/>
          <w:lang w:eastAsia="he-IL"/>
        </w:rPr>
        <w:t xml:space="preserve">ישראל </w:t>
      </w:r>
      <w:r w:rsidRPr="001A1482">
        <w:rPr>
          <w:rFonts w:ascii="Times New Roman" w:eastAsia="Times New Roman" w:hAnsi="Times New Roman" w:cs="Times New Roman"/>
          <w:sz w:val="24"/>
          <w:szCs w:val="24"/>
          <w:rtl/>
          <w:lang w:eastAsia="he-IL"/>
        </w:rPr>
        <w:t xml:space="preserve">שאפה להפסיק את המלחמה, כדי להתפנות לקליטת העלייה </w:t>
      </w:r>
      <w:proofErr w:type="spellStart"/>
      <w:r w:rsidRPr="001A1482">
        <w:rPr>
          <w:rFonts w:ascii="Times New Roman" w:eastAsia="Times New Roman" w:hAnsi="Times New Roman" w:cs="Times New Roman"/>
          <w:sz w:val="24"/>
          <w:szCs w:val="24"/>
          <w:rtl/>
          <w:lang w:eastAsia="he-IL"/>
        </w:rPr>
        <w:t>וההתיישבות.וגם</w:t>
      </w:r>
      <w:proofErr w:type="spellEnd"/>
      <w:r w:rsidRPr="001A1482">
        <w:rPr>
          <w:rFonts w:ascii="Times New Roman" w:eastAsia="Times New Roman" w:hAnsi="Times New Roman" w:cs="Times New Roman"/>
          <w:sz w:val="24"/>
          <w:szCs w:val="24"/>
          <w:rtl/>
          <w:lang w:eastAsia="he-IL"/>
        </w:rPr>
        <w:t xml:space="preserve"> לנוכח האבדות הכבדים בנפש. </w:t>
      </w:r>
      <w:r w:rsidRPr="001A1482">
        <w:rPr>
          <w:rFonts w:ascii="Times New Roman" w:eastAsia="Times New Roman" w:hAnsi="Times New Roman" w:cs="Times New Roman" w:hint="cs"/>
          <w:sz w:val="24"/>
          <w:szCs w:val="24"/>
          <w:rtl/>
          <w:lang w:eastAsia="he-IL"/>
        </w:rPr>
        <w:t xml:space="preserve">ישראל כבשה שטחים רבים שהבטיחו את המשך קיומה ולכן מנהיגי המדינה רצו להתקדם אל האתגר הבא: קליטת עלייה ובניית המדינה. </w:t>
      </w:r>
    </w:p>
    <w:p w:rsidR="00301F97" w:rsidRPr="001A1482" w:rsidRDefault="00301F97" w:rsidP="00301F97">
      <w:pPr>
        <w:numPr>
          <w:ilvl w:val="0"/>
          <w:numId w:val="3"/>
        </w:numPr>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hint="cs"/>
          <w:b/>
          <w:bCs/>
          <w:sz w:val="24"/>
          <w:szCs w:val="24"/>
          <w:rtl/>
          <w:lang w:eastAsia="he-IL"/>
        </w:rPr>
        <w:t>תקווה להכרה</w:t>
      </w:r>
      <w:r w:rsidRPr="001A1482">
        <w:rPr>
          <w:rFonts w:ascii="Times New Roman" w:eastAsia="Times New Roman" w:hAnsi="Times New Roman" w:cs="Times New Roman" w:hint="cs"/>
          <w:sz w:val="24"/>
          <w:szCs w:val="24"/>
          <w:rtl/>
          <w:lang w:eastAsia="he-IL"/>
        </w:rPr>
        <w:t xml:space="preserve">- בקרב מנהיגי המדינה קיננה תקווה </w:t>
      </w:r>
      <w:r w:rsidRPr="001A1482">
        <w:rPr>
          <w:rFonts w:ascii="Times New Roman" w:eastAsia="Times New Roman" w:hAnsi="Times New Roman" w:cs="Times New Roman"/>
          <w:sz w:val="24"/>
          <w:szCs w:val="24"/>
          <w:rtl/>
          <w:lang w:eastAsia="he-IL"/>
        </w:rPr>
        <w:t xml:space="preserve">שבעקבות הסכמי שביתת הנשק, מדינות ערב יכירו בה ואולי השיחות יתפתחו גם להסכמי שלום. </w:t>
      </w:r>
    </w:p>
    <w:p w:rsidR="00301F97" w:rsidRPr="001A1482" w:rsidRDefault="00301F97" w:rsidP="00301F97">
      <w:pPr>
        <w:numPr>
          <w:ilvl w:val="0"/>
          <w:numId w:val="3"/>
        </w:numPr>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hint="cs"/>
          <w:b/>
          <w:bCs/>
          <w:sz w:val="24"/>
          <w:szCs w:val="24"/>
          <w:rtl/>
          <w:lang w:eastAsia="he-IL"/>
        </w:rPr>
        <w:t>לחץ בינלאומי כבד</w:t>
      </w:r>
      <w:r w:rsidRPr="001A1482">
        <w:rPr>
          <w:rFonts w:ascii="Times New Roman" w:eastAsia="Times New Roman" w:hAnsi="Times New Roman" w:cs="Times New Roman" w:hint="cs"/>
          <w:sz w:val="24"/>
          <w:szCs w:val="24"/>
          <w:rtl/>
          <w:lang w:eastAsia="he-IL"/>
        </w:rPr>
        <w:t xml:space="preserve">- </w:t>
      </w:r>
      <w:r w:rsidRPr="001A1482">
        <w:rPr>
          <w:rFonts w:ascii="Times New Roman" w:eastAsia="Times New Roman" w:hAnsi="Times New Roman" w:cs="Times New Roman"/>
          <w:sz w:val="24"/>
          <w:szCs w:val="24"/>
          <w:rtl/>
          <w:lang w:eastAsia="he-IL"/>
        </w:rPr>
        <w:t xml:space="preserve">ארצות הברית ומדינות רבות באו"ם לחצו להפסקת אש. </w:t>
      </w:r>
    </w:p>
    <w:p w:rsidR="00301F97" w:rsidRPr="001A1482" w:rsidRDefault="00301F97" w:rsidP="00301F97">
      <w:pPr>
        <w:spacing w:after="0" w:line="360" w:lineRule="auto"/>
        <w:jc w:val="both"/>
        <w:rPr>
          <w:rFonts w:ascii="Times New Roman" w:eastAsia="Times New Roman" w:hAnsi="Times New Roman" w:cs="Times New Roman"/>
          <w:b/>
          <w:bCs/>
          <w:sz w:val="28"/>
          <w:szCs w:val="28"/>
          <w:rtl/>
          <w:lang w:eastAsia="he-IL"/>
        </w:rPr>
      </w:pPr>
    </w:p>
    <w:p w:rsidR="00301F97" w:rsidRPr="001A1482" w:rsidRDefault="00301F97" w:rsidP="00301F97">
      <w:pPr>
        <w:spacing w:after="0" w:line="360" w:lineRule="auto"/>
        <w:jc w:val="both"/>
        <w:rPr>
          <w:rFonts w:ascii="Times New Roman" w:eastAsia="Times New Roman" w:hAnsi="Times New Roman" w:cs="Times New Roman"/>
          <w:b/>
          <w:bCs/>
          <w:sz w:val="28"/>
          <w:szCs w:val="28"/>
          <w:rtl/>
          <w:lang w:eastAsia="he-IL"/>
        </w:rPr>
      </w:pPr>
      <w:r w:rsidRPr="001A1482">
        <w:rPr>
          <w:rFonts w:ascii="Times New Roman" w:eastAsia="Times New Roman" w:hAnsi="Times New Roman" w:cs="Times New Roman"/>
          <w:b/>
          <w:bCs/>
          <w:sz w:val="28"/>
          <w:szCs w:val="28"/>
          <w:rtl/>
          <w:lang w:eastAsia="he-IL"/>
        </w:rPr>
        <w:t xml:space="preserve">הסכמי שביתת הנשק </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hint="cs"/>
          <w:sz w:val="24"/>
          <w:szCs w:val="24"/>
          <w:rtl/>
          <w:lang w:eastAsia="he-IL"/>
        </w:rPr>
        <w:t xml:space="preserve">פרט לעיראק, שלא חלקה גבול משותף עם מדינת ישראל ופינתה את כוחותיה בסיום הלחימה, נאלצו כל מדינות ערב הלוחמות לחתום על הסכמי שביתת הנשק. מדינות ערב הסכימו לפתוח בשיחות לנוכח ניצחונותיו של צה"ל והחשש כי מדינת ישראל תמשיך להתפשט לשטחים נוספים ואילו מדינת ישראל ביקשה ששיחות שביתת הנשק יעניקו תוקף בינלאומי לכיבושיה.  </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b/>
          <w:bCs/>
          <w:sz w:val="26"/>
          <w:szCs w:val="26"/>
          <w:rtl/>
          <w:lang w:eastAsia="he-IL"/>
        </w:rPr>
        <w:t>הסכם עם מצרים</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(24.2.49)</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 xml:space="preserve">מצרים </w:t>
      </w:r>
      <w:r w:rsidRPr="001A1482">
        <w:rPr>
          <w:rFonts w:ascii="Times New Roman" w:eastAsia="Times New Roman" w:hAnsi="Times New Roman" w:cs="Times New Roman"/>
          <w:sz w:val="24"/>
          <w:szCs w:val="24"/>
          <w:rtl/>
          <w:lang w:eastAsia="he-IL"/>
        </w:rPr>
        <w:t xml:space="preserve">קיבלה את שליטת ישראל בנגב הצפוני והתירה לה לפעול בנגב הדרומי. ישראל מצידה נאלצה להסכים לנוכחות מצרית צבאית באזור רצועת עזה. עם זאת לישראל הותר להחזיק במספר מוצבים לאורך הרצועה. </w:t>
      </w:r>
      <w:r w:rsidRPr="001A1482">
        <w:rPr>
          <w:rFonts w:ascii="Times New Roman" w:eastAsia="Times New Roman" w:hAnsi="Times New Roman" w:cs="Times New Roman" w:hint="cs"/>
          <w:sz w:val="24"/>
          <w:szCs w:val="24"/>
          <w:rtl/>
          <w:lang w:eastAsia="he-IL"/>
        </w:rPr>
        <w:t>ה</w:t>
      </w:r>
      <w:r w:rsidRPr="001A1482">
        <w:rPr>
          <w:rFonts w:ascii="Times New Roman" w:eastAsia="Times New Roman" w:hAnsi="Times New Roman" w:cs="Times New Roman"/>
          <w:sz w:val="24"/>
          <w:szCs w:val="24"/>
          <w:rtl/>
          <w:lang w:eastAsia="he-IL"/>
        </w:rPr>
        <w:t>כוח המצרי שכותר ב</w:t>
      </w:r>
      <w:r w:rsidRPr="001A1482">
        <w:rPr>
          <w:rFonts w:ascii="Times New Roman" w:eastAsia="Times New Roman" w:hAnsi="Times New Roman" w:cs="Times New Roman" w:hint="cs"/>
          <w:sz w:val="24"/>
          <w:szCs w:val="24"/>
          <w:rtl/>
          <w:lang w:eastAsia="he-IL"/>
        </w:rPr>
        <w:t xml:space="preserve">כיס </w:t>
      </w:r>
      <w:proofErr w:type="spellStart"/>
      <w:r w:rsidRPr="001A1482">
        <w:rPr>
          <w:rFonts w:ascii="Times New Roman" w:eastAsia="Times New Roman" w:hAnsi="Times New Roman" w:cs="Times New Roman" w:hint="cs"/>
          <w:sz w:val="24"/>
          <w:szCs w:val="24"/>
          <w:rtl/>
          <w:lang w:eastAsia="he-IL"/>
        </w:rPr>
        <w:t>פלוג'ה</w:t>
      </w:r>
      <w:proofErr w:type="spellEnd"/>
      <w:r w:rsidRPr="001A1482">
        <w:rPr>
          <w:rFonts w:ascii="Times New Roman" w:eastAsia="Times New Roman" w:hAnsi="Times New Roman" w:cs="Times New Roman" w:hint="cs"/>
          <w:sz w:val="24"/>
          <w:szCs w:val="24"/>
          <w:rtl/>
          <w:lang w:eastAsia="he-IL"/>
        </w:rPr>
        <w:t xml:space="preserve"> (</w:t>
      </w:r>
      <w:r w:rsidRPr="001A1482">
        <w:rPr>
          <w:rFonts w:ascii="Times New Roman" w:eastAsia="Times New Roman" w:hAnsi="Times New Roman" w:cs="Times New Roman"/>
          <w:sz w:val="24"/>
          <w:szCs w:val="24"/>
          <w:rtl/>
          <w:lang w:eastAsia="he-IL"/>
        </w:rPr>
        <w:t>אזור פלוגות</w:t>
      </w:r>
      <w:r w:rsidRPr="001A1482">
        <w:rPr>
          <w:rFonts w:ascii="Times New Roman" w:eastAsia="Times New Roman" w:hAnsi="Times New Roman" w:cs="Times New Roman" w:hint="cs"/>
          <w:sz w:val="24"/>
          <w:szCs w:val="24"/>
          <w:rtl/>
          <w:lang w:eastAsia="he-IL"/>
        </w:rPr>
        <w:t>)</w:t>
      </w:r>
      <w:r w:rsidRPr="001A1482">
        <w:rPr>
          <w:rFonts w:ascii="Times New Roman" w:eastAsia="Times New Roman" w:hAnsi="Times New Roman" w:cs="Times New Roman"/>
          <w:sz w:val="24"/>
          <w:szCs w:val="24"/>
          <w:rtl/>
          <w:lang w:eastAsia="he-IL"/>
        </w:rPr>
        <w:t xml:space="preserve"> שוחרר</w:t>
      </w:r>
      <w:r w:rsidRPr="001A1482">
        <w:rPr>
          <w:rFonts w:ascii="Times New Roman" w:eastAsia="Times New Roman" w:hAnsi="Times New Roman" w:cs="Times New Roman" w:hint="cs"/>
          <w:sz w:val="24"/>
          <w:szCs w:val="24"/>
          <w:rtl/>
          <w:lang w:eastAsia="he-IL"/>
        </w:rPr>
        <w:t xml:space="preserve"> והותר לו לעזוב עם ציודו ונשקו.</w:t>
      </w:r>
      <w:r w:rsidRPr="001A1482">
        <w:rPr>
          <w:rFonts w:ascii="Times New Roman" w:eastAsia="Times New Roman" w:hAnsi="Times New Roman" w:cs="Times New Roman"/>
          <w:sz w:val="24"/>
          <w:szCs w:val="24"/>
          <w:rtl/>
          <w:lang w:eastAsia="he-IL"/>
        </w:rPr>
        <w:t xml:space="preserve"> לאחר הסכם חתימת הנשק עם מצרים כבשה ישראל במבצע עובדה שטחים נוספים והגיעה לאילת. </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b/>
          <w:bCs/>
          <w:sz w:val="26"/>
          <w:szCs w:val="26"/>
          <w:rtl/>
          <w:lang w:eastAsia="he-IL"/>
        </w:rPr>
        <w:t>הסכם עם לבנון</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 xml:space="preserve">(23.3.49) </w:t>
      </w:r>
      <w:r w:rsidRPr="001A1482">
        <w:rPr>
          <w:rFonts w:ascii="Times New Roman" w:eastAsia="Times New Roman" w:hAnsi="Times New Roman" w:cs="Times New Roman"/>
          <w:sz w:val="24"/>
          <w:szCs w:val="24"/>
          <w:rtl/>
          <w:lang w:eastAsia="he-IL"/>
        </w:rPr>
        <w:t>–</w:t>
      </w:r>
      <w:r w:rsidRPr="001A1482">
        <w:rPr>
          <w:rFonts w:ascii="Times New Roman" w:eastAsia="Times New Roman" w:hAnsi="Times New Roman" w:cs="Times New Roman" w:hint="cs"/>
          <w:sz w:val="24"/>
          <w:szCs w:val="24"/>
          <w:rtl/>
          <w:lang w:eastAsia="he-IL"/>
        </w:rPr>
        <w:t xml:space="preserve"> השיחות בין ישראל ללבנון היו ישירות יותר ונציגי האו"ם מילאו בהן תפקיד שולי יחסית. בסיום השיחות </w:t>
      </w:r>
      <w:r w:rsidRPr="001A1482">
        <w:rPr>
          <w:rFonts w:ascii="Times New Roman" w:eastAsia="Times New Roman" w:hAnsi="Times New Roman" w:cs="Times New Roman"/>
          <w:sz w:val="24"/>
          <w:szCs w:val="24"/>
          <w:rtl/>
          <w:lang w:eastAsia="he-IL"/>
        </w:rPr>
        <w:t>הוחלט כי ישראל תיסוג מ</w:t>
      </w:r>
      <w:r w:rsidRPr="001A1482">
        <w:rPr>
          <w:rFonts w:ascii="Times New Roman" w:eastAsia="Times New Roman" w:hAnsi="Times New Roman" w:cs="Times New Roman" w:hint="cs"/>
          <w:sz w:val="24"/>
          <w:szCs w:val="24"/>
          <w:rtl/>
          <w:lang w:eastAsia="he-IL"/>
        </w:rPr>
        <w:t>השטחים אשר כבשה ב</w:t>
      </w:r>
      <w:r w:rsidRPr="001A1482">
        <w:rPr>
          <w:rFonts w:ascii="Times New Roman" w:eastAsia="Times New Roman" w:hAnsi="Times New Roman" w:cs="Times New Roman"/>
          <w:sz w:val="24"/>
          <w:szCs w:val="24"/>
          <w:rtl/>
          <w:lang w:eastAsia="he-IL"/>
        </w:rPr>
        <w:t xml:space="preserve">דרום לבנון אל </w:t>
      </w:r>
      <w:r w:rsidRPr="001A1482">
        <w:rPr>
          <w:rFonts w:ascii="Times New Roman" w:eastAsia="Times New Roman" w:hAnsi="Times New Roman" w:cs="Times New Roman" w:hint="cs"/>
          <w:sz w:val="24"/>
          <w:szCs w:val="24"/>
          <w:rtl/>
          <w:lang w:eastAsia="he-IL"/>
        </w:rPr>
        <w:t xml:space="preserve">קו </w:t>
      </w:r>
      <w:r w:rsidRPr="001A1482">
        <w:rPr>
          <w:rFonts w:ascii="Times New Roman" w:eastAsia="Times New Roman" w:hAnsi="Times New Roman" w:cs="Times New Roman"/>
          <w:sz w:val="24"/>
          <w:szCs w:val="24"/>
          <w:rtl/>
          <w:lang w:eastAsia="he-IL"/>
        </w:rPr>
        <w:t xml:space="preserve">הגבול הבין לאומי. </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b/>
          <w:bCs/>
          <w:sz w:val="26"/>
          <w:szCs w:val="26"/>
          <w:rtl/>
          <w:lang w:eastAsia="he-IL"/>
        </w:rPr>
        <w:lastRenderedPageBreak/>
        <w:t>הסכם עם ירדן</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(3.4.49)-</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 xml:space="preserve">ההסכם עם ירדן היה מסובך עקב אורכו של הגבול, עקב הצורך להתחשב באוכלוסייה הערבית שהיוותה רוב מוחלט בשטחי יהודה ושומרון ועקב אופי הלחימה העזה ויכולת ההתנגדות של הצבא הירדני. </w:t>
      </w:r>
      <w:r w:rsidRPr="001A1482">
        <w:rPr>
          <w:rFonts w:ascii="Times New Roman" w:eastAsia="Times New Roman" w:hAnsi="Times New Roman" w:cs="Times New Roman"/>
          <w:sz w:val="24"/>
          <w:szCs w:val="24"/>
          <w:rtl/>
          <w:lang w:eastAsia="he-IL"/>
        </w:rPr>
        <w:t xml:space="preserve">בתחילה </w:t>
      </w:r>
      <w:r w:rsidRPr="001A1482">
        <w:rPr>
          <w:rFonts w:ascii="Times New Roman" w:eastAsia="Times New Roman" w:hAnsi="Times New Roman" w:cs="Times New Roman" w:hint="cs"/>
          <w:sz w:val="24"/>
          <w:szCs w:val="24"/>
          <w:rtl/>
          <w:lang w:eastAsia="he-IL"/>
        </w:rPr>
        <w:t xml:space="preserve">דרשה ירדן גם את הנגב הדרומי, </w:t>
      </w:r>
      <w:r w:rsidRPr="001A1482">
        <w:rPr>
          <w:rFonts w:ascii="Times New Roman" w:eastAsia="Times New Roman" w:hAnsi="Times New Roman" w:cs="Times New Roman"/>
          <w:sz w:val="24"/>
          <w:szCs w:val="24"/>
          <w:rtl/>
          <w:lang w:eastAsia="he-IL"/>
        </w:rPr>
        <w:t xml:space="preserve">אולם לאחר מבצע עובדה שהסתיים בניצחון ישראלי הוסכם כי כל הנגב יישאר בידי ישראל וכל אזור יהודה ושומרון </w:t>
      </w:r>
      <w:r w:rsidRPr="001A1482">
        <w:rPr>
          <w:rFonts w:ascii="Times New Roman" w:eastAsia="Times New Roman" w:hAnsi="Times New Roman" w:cs="Times New Roman" w:hint="cs"/>
          <w:sz w:val="24"/>
          <w:szCs w:val="24"/>
          <w:rtl/>
          <w:lang w:eastAsia="he-IL"/>
        </w:rPr>
        <w:t>(ה</w:t>
      </w:r>
      <w:r w:rsidRPr="001A1482">
        <w:rPr>
          <w:rFonts w:ascii="Times New Roman" w:eastAsia="Times New Roman" w:hAnsi="Times New Roman" w:cs="Times New Roman"/>
          <w:sz w:val="24"/>
          <w:szCs w:val="24"/>
          <w:rtl/>
          <w:lang w:eastAsia="he-IL"/>
        </w:rPr>
        <w:t>גדה המערבית</w:t>
      </w:r>
      <w:r w:rsidRPr="001A1482">
        <w:rPr>
          <w:rFonts w:ascii="Times New Roman" w:eastAsia="Times New Roman" w:hAnsi="Times New Roman" w:cs="Times New Roman" w:hint="cs"/>
          <w:sz w:val="24"/>
          <w:szCs w:val="24"/>
          <w:rtl/>
          <w:lang w:eastAsia="he-IL"/>
        </w:rPr>
        <w:t>)</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 xml:space="preserve">יישאר </w:t>
      </w:r>
      <w:r w:rsidRPr="001A1482">
        <w:rPr>
          <w:rFonts w:ascii="Times New Roman" w:eastAsia="Times New Roman" w:hAnsi="Times New Roman" w:cs="Times New Roman"/>
          <w:sz w:val="24"/>
          <w:szCs w:val="24"/>
          <w:rtl/>
          <w:lang w:eastAsia="he-IL"/>
        </w:rPr>
        <w:t xml:space="preserve">בשליטת ירדן. קו הגבול בין ישראל לירדן חצה את ירושלים והריבונות בעיר חולקה בין שתי המדינות. העיר העתיקה הייתה בידי ירדן ולישראל הותר לעבור למובלעת </w:t>
      </w:r>
      <w:r w:rsidRPr="001A1482">
        <w:rPr>
          <w:rFonts w:ascii="Times New Roman" w:eastAsia="Times New Roman" w:hAnsi="Times New Roman" w:cs="Times New Roman" w:hint="cs"/>
          <w:sz w:val="24"/>
          <w:szCs w:val="24"/>
          <w:rtl/>
          <w:lang w:eastAsia="he-IL"/>
        </w:rPr>
        <w:t xml:space="preserve">הישראלית </w:t>
      </w:r>
      <w:r w:rsidRPr="001A1482">
        <w:rPr>
          <w:rFonts w:ascii="Times New Roman" w:eastAsia="Times New Roman" w:hAnsi="Times New Roman" w:cs="Times New Roman"/>
          <w:sz w:val="24"/>
          <w:szCs w:val="24"/>
          <w:rtl/>
          <w:lang w:eastAsia="he-IL"/>
        </w:rPr>
        <w:t>בהר הצופים</w:t>
      </w:r>
      <w:r w:rsidRPr="001A1482">
        <w:rPr>
          <w:rFonts w:ascii="Times New Roman" w:eastAsia="Times New Roman" w:hAnsi="Times New Roman" w:cs="Times New Roman" w:hint="cs"/>
          <w:sz w:val="24"/>
          <w:szCs w:val="24"/>
          <w:rtl/>
          <w:lang w:eastAsia="he-IL"/>
        </w:rPr>
        <w:t xml:space="preserve"> (אשר מיקומה היה בתוך השטח הירדני)</w:t>
      </w:r>
      <w:r w:rsidRPr="001A1482">
        <w:rPr>
          <w:rFonts w:ascii="Times New Roman" w:eastAsia="Times New Roman" w:hAnsi="Times New Roman" w:cs="Times New Roman"/>
          <w:sz w:val="24"/>
          <w:szCs w:val="24"/>
          <w:rtl/>
          <w:lang w:eastAsia="he-IL"/>
        </w:rPr>
        <w:t xml:space="preserve">. </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b/>
          <w:bCs/>
          <w:sz w:val="26"/>
          <w:szCs w:val="26"/>
          <w:rtl/>
          <w:lang w:eastAsia="he-IL"/>
        </w:rPr>
        <w:t>הסכם עם סוריה</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(20.7.49)-</w:t>
      </w:r>
      <w:r w:rsidRPr="001A1482">
        <w:rPr>
          <w:rFonts w:ascii="Times New Roman" w:eastAsia="Times New Roman" w:hAnsi="Times New Roman" w:cs="Times New Roman"/>
          <w:sz w:val="24"/>
          <w:szCs w:val="24"/>
          <w:rtl/>
          <w:lang w:eastAsia="he-IL"/>
        </w:rPr>
        <w:t xml:space="preserve"> המשא ומתן </w:t>
      </w:r>
      <w:r w:rsidRPr="001A1482">
        <w:rPr>
          <w:rFonts w:ascii="Times New Roman" w:eastAsia="Times New Roman" w:hAnsi="Times New Roman" w:cs="Times New Roman" w:hint="cs"/>
          <w:sz w:val="24"/>
          <w:szCs w:val="24"/>
          <w:rtl/>
          <w:lang w:eastAsia="he-IL"/>
        </w:rPr>
        <w:t>עם סוריה היה ה</w:t>
      </w:r>
      <w:r w:rsidRPr="001A1482">
        <w:rPr>
          <w:rFonts w:ascii="Times New Roman" w:eastAsia="Times New Roman" w:hAnsi="Times New Roman" w:cs="Times New Roman"/>
          <w:sz w:val="24"/>
          <w:szCs w:val="24"/>
          <w:rtl/>
          <w:lang w:eastAsia="he-IL"/>
        </w:rPr>
        <w:t xml:space="preserve">קשה </w:t>
      </w:r>
      <w:r w:rsidRPr="001A1482">
        <w:rPr>
          <w:rFonts w:ascii="Times New Roman" w:eastAsia="Times New Roman" w:hAnsi="Times New Roman" w:cs="Times New Roman" w:hint="cs"/>
          <w:sz w:val="24"/>
          <w:szCs w:val="24"/>
          <w:rtl/>
          <w:lang w:eastAsia="he-IL"/>
        </w:rPr>
        <w:t xml:space="preserve">והממושך </w:t>
      </w:r>
      <w:r w:rsidRPr="001A1482">
        <w:rPr>
          <w:rFonts w:ascii="Times New Roman" w:eastAsia="Times New Roman" w:hAnsi="Times New Roman" w:cs="Times New Roman"/>
          <w:sz w:val="24"/>
          <w:szCs w:val="24"/>
          <w:rtl/>
          <w:lang w:eastAsia="he-IL"/>
        </w:rPr>
        <w:t>ביותר</w:t>
      </w:r>
      <w:r w:rsidRPr="001A1482">
        <w:rPr>
          <w:rFonts w:ascii="Times New Roman" w:eastAsia="Times New Roman" w:hAnsi="Times New Roman" w:cs="Times New Roman" w:hint="cs"/>
          <w:sz w:val="24"/>
          <w:szCs w:val="24"/>
          <w:rtl/>
          <w:lang w:eastAsia="he-IL"/>
        </w:rPr>
        <w:t xml:space="preserve">, מאחר וזו </w:t>
      </w:r>
      <w:r w:rsidRPr="001A1482">
        <w:rPr>
          <w:rFonts w:ascii="Times New Roman" w:eastAsia="Times New Roman" w:hAnsi="Times New Roman" w:cs="Times New Roman"/>
          <w:sz w:val="24"/>
          <w:szCs w:val="24"/>
          <w:rtl/>
          <w:lang w:eastAsia="he-IL"/>
        </w:rPr>
        <w:t>הייתה המדינה הערבית היחידה שכבשה שטח מן המדינה היהודית</w:t>
      </w:r>
      <w:r w:rsidRPr="001A1482">
        <w:rPr>
          <w:rFonts w:ascii="Times New Roman" w:eastAsia="Times New Roman" w:hAnsi="Times New Roman" w:cs="Times New Roman" w:hint="cs"/>
          <w:sz w:val="24"/>
          <w:szCs w:val="24"/>
          <w:rtl/>
          <w:lang w:eastAsia="he-IL"/>
        </w:rPr>
        <w:t xml:space="preserve"> (</w:t>
      </w:r>
      <w:r w:rsidRPr="001A1482">
        <w:rPr>
          <w:rFonts w:ascii="Times New Roman" w:eastAsia="Times New Roman" w:hAnsi="Times New Roman" w:cs="Times New Roman"/>
          <w:sz w:val="24"/>
          <w:szCs w:val="24"/>
          <w:rtl/>
          <w:lang w:eastAsia="he-IL"/>
        </w:rPr>
        <w:t>את משמר הירדן</w:t>
      </w:r>
      <w:r w:rsidRPr="001A1482">
        <w:rPr>
          <w:rFonts w:ascii="Times New Roman" w:eastAsia="Times New Roman" w:hAnsi="Times New Roman" w:cs="Times New Roman" w:hint="cs"/>
          <w:sz w:val="24"/>
          <w:szCs w:val="24"/>
          <w:rtl/>
          <w:lang w:eastAsia="he-IL"/>
        </w:rPr>
        <w:t>)</w:t>
      </w:r>
      <w:r w:rsidRPr="001A1482">
        <w:rPr>
          <w:rFonts w:ascii="Times New Roman" w:eastAsia="Times New Roman" w:hAnsi="Times New Roman" w:cs="Times New Roman"/>
          <w:sz w:val="24"/>
          <w:szCs w:val="24"/>
          <w:rtl/>
          <w:lang w:eastAsia="he-IL"/>
        </w:rPr>
        <w:t xml:space="preserve"> והחזיקה בו. </w:t>
      </w:r>
      <w:r w:rsidRPr="001A1482">
        <w:rPr>
          <w:rFonts w:ascii="Times New Roman" w:eastAsia="Times New Roman" w:hAnsi="Times New Roman" w:cs="Times New Roman" w:hint="cs"/>
          <w:sz w:val="24"/>
          <w:szCs w:val="24"/>
          <w:rtl/>
          <w:lang w:eastAsia="he-IL"/>
        </w:rPr>
        <w:t>ישראל דרשה שסוריה תיסוג לגבול הבינלאומי ואילו סוריה הייתה מוכנה לסגת רק עד קו נהר הירדן ובנוסף דרשה על כך פיצוי. לבסוף, בתיווך האו"ם, נקבע כי קו שביתת הנשק יהיה קו ההפוגה בו נעצרה הלחימה ובינו לבין הגבול הבינלאומי ייקבעו אזורים מפורזים.</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hint="cs"/>
          <w:sz w:val="24"/>
          <w:szCs w:val="24"/>
          <w:rtl/>
          <w:lang w:eastAsia="he-IL"/>
        </w:rPr>
        <w:t xml:space="preserve">חתימת הסכמי שביתת הנשק שרטטו גבולות חדשים למדינה היהודית. גבולותיה של מדינת ישראל עם שכנותיה צוירו בצבע ירוק ועל כן נקראים: "הקו הירוק". </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hint="cs"/>
          <w:b/>
          <w:bCs/>
          <w:sz w:val="26"/>
          <w:szCs w:val="26"/>
          <w:rtl/>
          <w:lang w:eastAsia="he-IL"/>
        </w:rPr>
        <w:t xml:space="preserve">הקו הירוק- </w:t>
      </w:r>
      <w:r w:rsidRPr="001A1482">
        <w:rPr>
          <w:rFonts w:ascii="Times New Roman" w:eastAsia="Times New Roman" w:hAnsi="Times New Roman" w:cs="Times New Roman" w:hint="cs"/>
          <w:sz w:val="24"/>
          <w:szCs w:val="24"/>
          <w:rtl/>
          <w:lang w:eastAsia="he-IL"/>
        </w:rPr>
        <w:t>קו המשרטט את גבולותיה של מדינת ישראל בתום הסכמי שביתת הנשק ועד פרוץ מלחמת ששת הימים.</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hint="cs"/>
          <w:sz w:val="24"/>
          <w:szCs w:val="24"/>
          <w:rtl/>
          <w:lang w:eastAsia="he-IL"/>
        </w:rPr>
        <w:t xml:space="preserve">הקו הירוק עבר בקו הגבול הבינלאומי עם לבנון, עבר ממערב ליהודה ושומרון, </w:t>
      </w:r>
      <w:r w:rsidRPr="001A1482">
        <w:rPr>
          <w:rFonts w:ascii="Times New Roman" w:eastAsia="Times New Roman" w:hAnsi="Times New Roman" w:cs="Times New Roman"/>
          <w:sz w:val="24"/>
          <w:szCs w:val="24"/>
          <w:rtl/>
          <w:lang w:eastAsia="he-IL"/>
        </w:rPr>
        <w:t xml:space="preserve">חצה את ירושלים והריבונות בעיר חולקה בין שתי המדינות. העיר העתיקה הייתה בידי ירדן ולישראל הותר לעבור למובלעת </w:t>
      </w:r>
      <w:r w:rsidRPr="001A1482">
        <w:rPr>
          <w:rFonts w:ascii="Times New Roman" w:eastAsia="Times New Roman" w:hAnsi="Times New Roman" w:cs="Times New Roman" w:hint="cs"/>
          <w:sz w:val="24"/>
          <w:szCs w:val="24"/>
          <w:rtl/>
          <w:lang w:eastAsia="he-IL"/>
        </w:rPr>
        <w:t xml:space="preserve">הישראלית </w:t>
      </w:r>
      <w:r w:rsidRPr="001A1482">
        <w:rPr>
          <w:rFonts w:ascii="Times New Roman" w:eastAsia="Times New Roman" w:hAnsi="Times New Roman" w:cs="Times New Roman"/>
          <w:sz w:val="24"/>
          <w:szCs w:val="24"/>
          <w:rtl/>
          <w:lang w:eastAsia="he-IL"/>
        </w:rPr>
        <w:t>בהר הצופים</w:t>
      </w:r>
      <w:r w:rsidRPr="001A1482">
        <w:rPr>
          <w:rFonts w:ascii="Times New Roman" w:eastAsia="Times New Roman" w:hAnsi="Times New Roman" w:cs="Times New Roman" w:hint="cs"/>
          <w:sz w:val="24"/>
          <w:szCs w:val="24"/>
          <w:rtl/>
          <w:lang w:eastAsia="he-IL"/>
        </w:rPr>
        <w:t xml:space="preserve"> (אשר מיקומה היה בתוך השטח הירדני)</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בדרום, ישראל כבשה את הנגב ואת אילת, אך לא את רצועת עזה ולכן הקו הירוק עבר ממזרח לרצועת עזה ונמתח בקו ישר עד טאבה (12 ק"מ דרומית מאילת).</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sz w:val="24"/>
          <w:szCs w:val="24"/>
          <w:rtl/>
          <w:lang w:eastAsia="he-IL"/>
        </w:rPr>
        <w:t xml:space="preserve">קו זה הוכר ע"י האו"ם ומרבית מדינות העולם. </w:t>
      </w:r>
      <w:r w:rsidRPr="001A1482">
        <w:rPr>
          <w:rFonts w:ascii="Times New Roman" w:eastAsia="Times New Roman" w:hAnsi="Times New Roman" w:cs="Times New Roman" w:hint="cs"/>
          <w:sz w:val="24"/>
          <w:szCs w:val="24"/>
          <w:rtl/>
          <w:lang w:eastAsia="he-IL"/>
        </w:rPr>
        <w:t>קו זה הותיר 77% מארץ ישראל המערבית בידי ישראל.</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Pr="001A1482" w:rsidRDefault="00301F97" w:rsidP="00301F97">
      <w:pPr>
        <w:spacing w:after="0" w:line="360" w:lineRule="auto"/>
        <w:jc w:val="both"/>
        <w:rPr>
          <w:rFonts w:ascii="Times New Roman" w:eastAsia="Times New Roman" w:hAnsi="Times New Roman" w:cs="Times New Roman"/>
          <w:b/>
          <w:bCs/>
          <w:sz w:val="28"/>
          <w:szCs w:val="28"/>
          <w:u w:val="single"/>
          <w:rtl/>
          <w:lang w:eastAsia="he-IL"/>
        </w:rPr>
      </w:pPr>
      <w:r w:rsidRPr="001A1482">
        <w:rPr>
          <w:rFonts w:ascii="Times New Roman" w:eastAsia="Times New Roman" w:hAnsi="Times New Roman" w:cs="Times New Roman"/>
          <w:b/>
          <w:bCs/>
          <w:sz w:val="28"/>
          <w:szCs w:val="28"/>
          <w:rtl/>
          <w:lang w:eastAsia="he-IL"/>
        </w:rPr>
        <w:t>הבעיות הבלתי פתורות עם מדינות ערב</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sz w:val="24"/>
          <w:szCs w:val="24"/>
          <w:rtl/>
          <w:lang w:eastAsia="he-IL"/>
        </w:rPr>
        <w:t>הסכמי שביתת הנשק הותירו מספר בעיות בלתי פתורות בין ישראל לבין מדינות ערב:</w:t>
      </w:r>
    </w:p>
    <w:p w:rsidR="00301F97" w:rsidRPr="001A1482" w:rsidRDefault="00301F97" w:rsidP="00301F97">
      <w:pPr>
        <w:numPr>
          <w:ilvl w:val="0"/>
          <w:numId w:val="4"/>
        </w:numPr>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b/>
          <w:bCs/>
          <w:sz w:val="24"/>
          <w:szCs w:val="24"/>
          <w:rtl/>
          <w:lang w:eastAsia="he-IL"/>
        </w:rPr>
        <w:t>המשך הסכסוך</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הסכמי שביית הנשק לא היו הסכמי שלום, אשר סיימו את הסכסוך בין ישראל לבין שכנותיה, אלא הסכם לפיו הצדדים מפסיקים את הלחימה, מבלי להפסיק את האיבה. הסכסוך המשיך להתקיים ומלחמה נוספת היוותה רק שאלה של זמן.</w:t>
      </w:r>
    </w:p>
    <w:p w:rsidR="00301F97" w:rsidRPr="001A1482" w:rsidRDefault="00301F97" w:rsidP="00301F97">
      <w:pPr>
        <w:numPr>
          <w:ilvl w:val="0"/>
          <w:numId w:val="4"/>
        </w:numPr>
        <w:autoSpaceDE w:val="0"/>
        <w:spacing w:after="0" w:line="360" w:lineRule="auto"/>
        <w:jc w:val="both"/>
        <w:rPr>
          <w:rFonts w:ascii="Times New Roman" w:eastAsia="Times New Roman" w:hAnsi="Times New Roman" w:cs="Times New Roman"/>
          <w:sz w:val="24"/>
          <w:szCs w:val="24"/>
          <w:lang w:eastAsia="he-IL"/>
        </w:rPr>
      </w:pPr>
      <w:r w:rsidRPr="001A1482">
        <w:rPr>
          <w:rFonts w:ascii="Times New Roman" w:eastAsia="TimesNewRomanPSMT" w:hAnsi="Times New Roman" w:cs="Times New Roman"/>
          <w:b/>
          <w:bCs/>
          <w:sz w:val="24"/>
          <w:szCs w:val="24"/>
          <w:rtl/>
          <w:lang w:eastAsia="he-IL"/>
        </w:rPr>
        <w:t>שאלת השטחים המפורזים</w:t>
      </w:r>
      <w:r w:rsidRPr="001A1482">
        <w:rPr>
          <w:rFonts w:ascii="Times New Roman" w:eastAsia="TimesNewRomanPSMT" w:hAnsi="Times New Roman" w:cs="Times New Roman" w:hint="cs"/>
          <w:b/>
          <w:bCs/>
          <w:sz w:val="24"/>
          <w:szCs w:val="24"/>
          <w:rtl/>
          <w:lang w:eastAsia="he-IL"/>
        </w:rPr>
        <w:t xml:space="preserve"> והשליטה במקורות המים</w:t>
      </w:r>
      <w:r w:rsidRPr="001A1482">
        <w:rPr>
          <w:rFonts w:ascii="Times New Roman" w:eastAsia="TimesNewRomanPSMT" w:hAnsi="Times New Roman" w:cs="Times New Roman"/>
          <w:sz w:val="24"/>
          <w:szCs w:val="24"/>
          <w:rtl/>
          <w:lang w:eastAsia="he-IL"/>
        </w:rPr>
        <w:t xml:space="preserve">: בהסכמי שביתת הנשק, </w:t>
      </w:r>
      <w:r w:rsidRPr="001A1482">
        <w:rPr>
          <w:rFonts w:ascii="Times New Roman" w:eastAsia="TimesNewRomanPSMT" w:hAnsi="Times New Roman" w:cs="Times New Roman" w:hint="cs"/>
          <w:sz w:val="24"/>
          <w:szCs w:val="24"/>
          <w:rtl/>
          <w:lang w:eastAsia="he-IL"/>
        </w:rPr>
        <w:t>בתום מלחמת העצמאות</w:t>
      </w:r>
      <w:r w:rsidRPr="001A1482">
        <w:rPr>
          <w:rFonts w:ascii="Times New Roman" w:eastAsia="TimesNewRomanPSMT" w:hAnsi="Times New Roman" w:cs="Times New Roman"/>
          <w:sz w:val="24"/>
          <w:szCs w:val="24"/>
          <w:rtl/>
          <w:lang w:eastAsia="he-IL"/>
        </w:rPr>
        <w:t xml:space="preserve">, נקבעו שטחים מפורזים לאורך הירדן ובעמק החולה, בשליטת ישראל. </w:t>
      </w:r>
      <w:r w:rsidRPr="001A1482">
        <w:rPr>
          <w:rFonts w:ascii="Times New Roman" w:eastAsia="TimesNewRomanPSMT" w:hAnsi="Times New Roman" w:cs="Times New Roman" w:hint="cs"/>
          <w:sz w:val="24"/>
          <w:szCs w:val="24"/>
          <w:rtl/>
          <w:lang w:eastAsia="he-IL"/>
        </w:rPr>
        <w:t xml:space="preserve">ישראל </w:t>
      </w:r>
      <w:r w:rsidRPr="001A1482">
        <w:rPr>
          <w:rFonts w:ascii="Times New Roman" w:eastAsia="TimesNewRomanPSMT" w:hAnsi="Times New Roman" w:cs="Times New Roman"/>
          <w:sz w:val="24"/>
          <w:szCs w:val="24"/>
          <w:rtl/>
          <w:lang w:eastAsia="he-IL"/>
        </w:rPr>
        <w:t>ראתה בשטחים אלו כשטחים בריבונותה המלאה</w:t>
      </w:r>
      <w:r w:rsidRPr="001A1482">
        <w:rPr>
          <w:rFonts w:ascii="Times New Roman" w:eastAsia="TimesNewRomanPSMT" w:hAnsi="Times New Roman" w:cs="Times New Roman" w:hint="cs"/>
          <w:sz w:val="24"/>
          <w:szCs w:val="24"/>
          <w:rtl/>
          <w:lang w:eastAsia="he-IL"/>
        </w:rPr>
        <w:t xml:space="preserve"> ו</w:t>
      </w:r>
      <w:r w:rsidRPr="001A1482">
        <w:rPr>
          <w:rFonts w:ascii="Times New Roman" w:eastAsia="TimesNewRomanPSMT" w:hAnsi="Times New Roman" w:cs="Times New Roman"/>
          <w:sz w:val="24"/>
          <w:szCs w:val="24"/>
          <w:rtl/>
          <w:lang w:eastAsia="he-IL"/>
        </w:rPr>
        <w:t>לכן, הקימה בהם ישובים, עיבדה את הקרקעות החקלאיות והשתמשה במקורות המים באזור. לפי הפרשנות הסורית, שטחים אלו היו אמורים לה</w:t>
      </w:r>
      <w:r w:rsidRPr="001A1482">
        <w:rPr>
          <w:rFonts w:ascii="Times New Roman" w:eastAsia="TimesNewRomanPSMT" w:hAnsi="Times New Roman" w:cs="Times New Roman" w:hint="cs"/>
          <w:sz w:val="24"/>
          <w:szCs w:val="24"/>
          <w:rtl/>
          <w:lang w:eastAsia="he-IL"/>
        </w:rPr>
        <w:t>י</w:t>
      </w:r>
      <w:r w:rsidRPr="001A1482">
        <w:rPr>
          <w:rFonts w:ascii="Times New Roman" w:eastAsia="TimesNewRomanPSMT" w:hAnsi="Times New Roman" w:cs="Times New Roman"/>
          <w:sz w:val="24"/>
          <w:szCs w:val="24"/>
          <w:rtl/>
          <w:lang w:eastAsia="he-IL"/>
        </w:rPr>
        <w:t xml:space="preserve">שאר שטח הפקר בלא שישראל תעשה בהם כל שימוש. </w:t>
      </w:r>
    </w:p>
    <w:p w:rsidR="00301F97" w:rsidRPr="001A1482" w:rsidRDefault="00301F97" w:rsidP="00301F97">
      <w:pPr>
        <w:autoSpaceDE w:val="0"/>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sz w:val="24"/>
          <w:szCs w:val="24"/>
          <w:rtl/>
          <w:lang w:eastAsia="he-IL"/>
        </w:rPr>
        <w:lastRenderedPageBreak/>
        <w:t xml:space="preserve">במיוחד היה נושא זה מקור לעימותים צבאיים בין ישראל לסוריה בשאלות כמו זכויות הדיג בכנרת, ייבוש עמק החולה, השליטה במקורות המים ואפילו שימוש בהם לטובת מפעל "המוביל הארצי". על רקע חוסר הוודאות בין המדינות לגבי השטחים המפורזים, </w:t>
      </w:r>
      <w:r w:rsidRPr="001A1482">
        <w:rPr>
          <w:rFonts w:ascii="Times New Roman" w:eastAsia="Times New Roman" w:hAnsi="Times New Roman" w:cs="Times New Roman" w:hint="cs"/>
          <w:sz w:val="24"/>
          <w:szCs w:val="24"/>
          <w:rtl/>
          <w:lang w:eastAsia="he-IL"/>
        </w:rPr>
        <w:t>פרצו מספר עימותים מזוינים בין ישראל לבין סוריה</w:t>
      </w:r>
      <w:r w:rsidRPr="001A1482">
        <w:rPr>
          <w:rFonts w:ascii="Times New Roman" w:eastAsia="TimesNewRomanPSMT" w:hAnsi="Times New Roman" w:cs="Times New Roman"/>
          <w:sz w:val="24"/>
          <w:szCs w:val="24"/>
          <w:rtl/>
          <w:lang w:eastAsia="he-IL"/>
        </w:rPr>
        <w:t xml:space="preserve"> </w:t>
      </w:r>
    </w:p>
    <w:p w:rsidR="00301F97" w:rsidRPr="001A1482" w:rsidRDefault="00301F97" w:rsidP="00301F97">
      <w:pPr>
        <w:numPr>
          <w:ilvl w:val="0"/>
          <w:numId w:val="4"/>
        </w:numPr>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hint="cs"/>
          <w:b/>
          <w:bCs/>
          <w:sz w:val="24"/>
          <w:szCs w:val="24"/>
          <w:rtl/>
          <w:lang w:eastAsia="he-IL"/>
        </w:rPr>
        <w:t>קו התפר ב</w:t>
      </w:r>
      <w:r w:rsidRPr="001A1482">
        <w:rPr>
          <w:rFonts w:ascii="Times New Roman" w:eastAsia="Times New Roman" w:hAnsi="Times New Roman" w:cs="Times New Roman"/>
          <w:b/>
          <w:bCs/>
          <w:sz w:val="24"/>
          <w:szCs w:val="24"/>
          <w:rtl/>
          <w:lang w:eastAsia="he-IL"/>
        </w:rPr>
        <w:t>ירושלים</w:t>
      </w:r>
      <w:r w:rsidRPr="001A1482">
        <w:rPr>
          <w:rFonts w:ascii="Times New Roman" w:eastAsia="Times New Roman" w:hAnsi="Times New Roman" w:cs="Times New Roman"/>
          <w:sz w:val="24"/>
          <w:szCs w:val="24"/>
          <w:rtl/>
          <w:lang w:eastAsia="he-IL"/>
        </w:rPr>
        <w:t>- בעקבות המלחמה השתנה מעמדה של ירושלים בהשוואה למעמדה בתכנית החלוקה של האו"ם. העיר המזרחית נשלטה בידי ירדן</w:t>
      </w:r>
      <w:r w:rsidRPr="001A1482">
        <w:rPr>
          <w:rFonts w:ascii="Times New Roman" w:eastAsia="Times New Roman" w:hAnsi="Times New Roman" w:cs="Times New Roman" w:hint="cs"/>
          <w:sz w:val="24"/>
          <w:szCs w:val="24"/>
          <w:rtl/>
          <w:lang w:eastAsia="he-IL"/>
        </w:rPr>
        <w:t xml:space="preserve"> ו</w:t>
      </w:r>
      <w:r w:rsidRPr="001A1482">
        <w:rPr>
          <w:rFonts w:ascii="Times New Roman" w:eastAsia="Times New Roman" w:hAnsi="Times New Roman" w:cs="Times New Roman"/>
          <w:sz w:val="24"/>
          <w:szCs w:val="24"/>
          <w:rtl/>
          <w:lang w:eastAsia="he-IL"/>
        </w:rPr>
        <w:t xml:space="preserve">ירושלים המערבית בידי ישראל. </w:t>
      </w:r>
      <w:r w:rsidRPr="001A1482">
        <w:rPr>
          <w:rFonts w:ascii="Times New Roman" w:eastAsia="Times New Roman" w:hAnsi="Times New Roman" w:cs="Times New Roman" w:hint="cs"/>
          <w:sz w:val="24"/>
          <w:szCs w:val="24"/>
          <w:rtl/>
          <w:lang w:eastAsia="he-IL"/>
        </w:rPr>
        <w:t>הדבר יצר בעיה כיוון שהיה צריך לדאוג להסדרים שיאפשרו ליהודים ולערבים לחיות יחד במציאות הזו. הוחלט כי:</w:t>
      </w:r>
    </w:p>
    <w:p w:rsidR="00301F97" w:rsidRPr="001A1482" w:rsidRDefault="00301F97" w:rsidP="00301F97">
      <w:pPr>
        <w:tabs>
          <w:tab w:val="left" w:pos="425"/>
        </w:tabs>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sz w:val="24"/>
          <w:szCs w:val="24"/>
          <w:lang w:eastAsia="he-IL"/>
        </w:rPr>
        <w:t xml:space="preserve"> </w:t>
      </w:r>
      <w:r w:rsidRPr="001A1482">
        <w:rPr>
          <w:rFonts w:ascii="Times New Roman" w:eastAsia="Times New Roman" w:hAnsi="Times New Roman" w:cs="Times New Roman"/>
          <w:b/>
          <w:bCs/>
          <w:sz w:val="24"/>
          <w:szCs w:val="24"/>
          <w:rtl/>
          <w:lang w:eastAsia="he-IL"/>
        </w:rPr>
        <w:t>א</w:t>
      </w:r>
      <w:r w:rsidRPr="001A1482">
        <w:rPr>
          <w:rFonts w:ascii="Times New Roman" w:eastAsia="Times New Roman" w:hAnsi="Times New Roman" w:cs="Times New Roman"/>
          <w:sz w:val="24"/>
          <w:szCs w:val="24"/>
          <w:rtl/>
          <w:lang w:eastAsia="he-IL"/>
        </w:rPr>
        <w:t>. ירדן תאפשר מעבר חופשי להר הצופים (שהייתה מובלעת ישראלית בשטח ירדני) ואת חידוש הפעילות של המוסדות התרבותיים (האוניברסיטה העברית) והרפואיים (בית חולים הדסה).</w:t>
      </w:r>
    </w:p>
    <w:p w:rsidR="00301F97" w:rsidRPr="001A1482" w:rsidRDefault="00301F97" w:rsidP="00301F97">
      <w:pPr>
        <w:tabs>
          <w:tab w:val="left" w:pos="425"/>
        </w:tabs>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b/>
          <w:bCs/>
          <w:sz w:val="24"/>
          <w:szCs w:val="24"/>
          <w:rtl/>
          <w:lang w:eastAsia="he-IL"/>
        </w:rPr>
        <w:t>ב</w:t>
      </w:r>
      <w:r w:rsidRPr="001A1482">
        <w:rPr>
          <w:rFonts w:ascii="Times New Roman" w:eastAsia="Times New Roman" w:hAnsi="Times New Roman" w:cs="Times New Roman"/>
          <w:sz w:val="24"/>
          <w:szCs w:val="24"/>
          <w:rtl/>
          <w:lang w:eastAsia="he-IL"/>
        </w:rPr>
        <w:t>. חופש תנועה בדרכים חיוניות-תנועה חופשית לערבים בכביש ירושלים- בית לחם ומעבר חופשי לישראלים בכביש לטרון- ירושלים.</w:t>
      </w:r>
    </w:p>
    <w:p w:rsidR="00301F97" w:rsidRPr="001A1482" w:rsidRDefault="00301F97" w:rsidP="00301F97">
      <w:pPr>
        <w:tabs>
          <w:tab w:val="left" w:pos="425"/>
        </w:tabs>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b/>
          <w:bCs/>
          <w:sz w:val="24"/>
          <w:szCs w:val="24"/>
          <w:rtl/>
          <w:lang w:eastAsia="he-IL"/>
        </w:rPr>
        <w:t>ג.</w:t>
      </w:r>
      <w:r w:rsidRPr="001A1482">
        <w:rPr>
          <w:rFonts w:ascii="Times New Roman" w:eastAsia="Times New Roman" w:hAnsi="Times New Roman" w:cs="Times New Roman"/>
          <w:sz w:val="24"/>
          <w:szCs w:val="24"/>
          <w:rtl/>
          <w:lang w:eastAsia="he-IL"/>
        </w:rPr>
        <w:t xml:space="preserve"> גישה חופשית למקומות הקדושים ולבית הקברות שעל הר הזיתים. (למעשה, לא היה ניתן ליהודים להגיע למקומות הקדושים לרבות הכותל המערבי).  </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Pr="001A1482" w:rsidRDefault="00301F97" w:rsidP="00301F97">
      <w:pPr>
        <w:spacing w:after="0" w:line="360" w:lineRule="auto"/>
        <w:jc w:val="both"/>
        <w:rPr>
          <w:rFonts w:ascii="Times New Roman" w:eastAsia="Times New Roman" w:hAnsi="Times New Roman" w:cs="Times New Roman"/>
          <w:sz w:val="28"/>
          <w:szCs w:val="28"/>
          <w:rtl/>
          <w:lang w:eastAsia="he-IL"/>
        </w:rPr>
      </w:pPr>
      <w:r w:rsidRPr="001A1482">
        <w:rPr>
          <w:rFonts w:ascii="Times New Roman" w:eastAsia="Times New Roman" w:hAnsi="Times New Roman" w:cs="Times New Roman"/>
          <w:b/>
          <w:bCs/>
          <w:sz w:val="28"/>
          <w:szCs w:val="28"/>
          <w:rtl/>
          <w:lang w:eastAsia="he-IL"/>
        </w:rPr>
        <w:t>היווצרות בעיית הפליטים</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sz w:val="24"/>
          <w:szCs w:val="24"/>
          <w:rtl/>
          <w:lang w:eastAsia="he-IL"/>
        </w:rPr>
        <w:t xml:space="preserve">תוצאה רבת משמעות נוספת </w:t>
      </w:r>
      <w:r w:rsidRPr="001A1482">
        <w:rPr>
          <w:rFonts w:ascii="Times New Roman" w:eastAsia="Times New Roman" w:hAnsi="Times New Roman" w:cs="Times New Roman" w:hint="cs"/>
          <w:sz w:val="24"/>
          <w:szCs w:val="24"/>
          <w:rtl/>
          <w:lang w:eastAsia="he-IL"/>
        </w:rPr>
        <w:t xml:space="preserve">של מלחמת העצמאות </w:t>
      </w:r>
      <w:r w:rsidRPr="001A1482">
        <w:rPr>
          <w:rFonts w:ascii="Times New Roman" w:eastAsia="Times New Roman" w:hAnsi="Times New Roman" w:cs="Times New Roman"/>
          <w:sz w:val="24"/>
          <w:szCs w:val="24"/>
          <w:rtl/>
          <w:lang w:eastAsia="he-IL"/>
        </w:rPr>
        <w:t>הייתה ש</w:t>
      </w:r>
      <w:r w:rsidRPr="001A1482">
        <w:rPr>
          <w:rFonts w:ascii="Times New Roman" w:eastAsia="Times New Roman" w:hAnsi="Times New Roman" w:cs="Times New Roman" w:hint="cs"/>
          <w:sz w:val="24"/>
          <w:szCs w:val="24"/>
          <w:rtl/>
          <w:lang w:eastAsia="he-IL"/>
        </w:rPr>
        <w:t xml:space="preserve">כ-700 אלף </w:t>
      </w:r>
      <w:r w:rsidRPr="001A1482">
        <w:rPr>
          <w:rFonts w:ascii="Times New Roman" w:eastAsia="Times New Roman" w:hAnsi="Times New Roman" w:cs="Times New Roman"/>
          <w:sz w:val="24"/>
          <w:szCs w:val="24"/>
          <w:rtl/>
          <w:lang w:eastAsia="he-IL"/>
        </w:rPr>
        <w:t>מערביי א</w:t>
      </w:r>
      <w:r w:rsidRPr="001A1482">
        <w:rPr>
          <w:rFonts w:ascii="Times New Roman" w:eastAsia="Times New Roman" w:hAnsi="Times New Roman" w:cs="Times New Roman" w:hint="cs"/>
          <w:sz w:val="24"/>
          <w:szCs w:val="24"/>
          <w:rtl/>
          <w:lang w:eastAsia="he-IL"/>
        </w:rPr>
        <w:t>רץ ישראל</w:t>
      </w:r>
      <w:r w:rsidRPr="001A1482">
        <w:rPr>
          <w:rFonts w:ascii="Times New Roman" w:eastAsia="Times New Roman" w:hAnsi="Times New Roman" w:cs="Times New Roman"/>
          <w:sz w:val="24"/>
          <w:szCs w:val="24"/>
          <w:rtl/>
          <w:lang w:eastAsia="he-IL"/>
        </w:rPr>
        <w:t xml:space="preserve"> גורשו או ברחו</w:t>
      </w:r>
      <w:r w:rsidRPr="001A1482">
        <w:rPr>
          <w:rFonts w:ascii="Times New Roman" w:eastAsia="Times New Roman" w:hAnsi="Times New Roman" w:cs="Times New Roman" w:hint="cs"/>
          <w:sz w:val="24"/>
          <w:szCs w:val="24"/>
          <w:rtl/>
          <w:lang w:eastAsia="he-IL"/>
        </w:rPr>
        <w:t xml:space="preserve"> במהלך המלחמה</w:t>
      </w:r>
      <w:r w:rsidRPr="001A1482">
        <w:rPr>
          <w:rFonts w:ascii="Times New Roman" w:eastAsia="Times New Roman" w:hAnsi="Times New Roman" w:cs="Times New Roman"/>
          <w:sz w:val="24"/>
          <w:szCs w:val="24"/>
          <w:rtl/>
          <w:lang w:eastAsia="he-IL"/>
        </w:rPr>
        <w:t xml:space="preserve"> מהשטחים אותם </w:t>
      </w:r>
      <w:r w:rsidRPr="001A1482">
        <w:rPr>
          <w:rFonts w:ascii="Times New Roman" w:eastAsia="Times New Roman" w:hAnsi="Times New Roman" w:cs="Times New Roman" w:hint="cs"/>
          <w:sz w:val="24"/>
          <w:szCs w:val="24"/>
          <w:rtl/>
          <w:lang w:eastAsia="he-IL"/>
        </w:rPr>
        <w:t xml:space="preserve">צה"ל </w:t>
      </w:r>
      <w:r w:rsidRPr="001A1482">
        <w:rPr>
          <w:rFonts w:ascii="Times New Roman" w:eastAsia="Times New Roman" w:hAnsi="Times New Roman" w:cs="Times New Roman"/>
          <w:sz w:val="24"/>
          <w:szCs w:val="24"/>
          <w:rtl/>
          <w:lang w:eastAsia="he-IL"/>
        </w:rPr>
        <w:t>כבש או עמד לכבוש</w:t>
      </w:r>
      <w:r w:rsidRPr="001A1482">
        <w:rPr>
          <w:rFonts w:ascii="Times New Roman" w:eastAsia="Times New Roman" w:hAnsi="Times New Roman" w:cs="Times New Roman" w:hint="cs"/>
          <w:sz w:val="24"/>
          <w:szCs w:val="24"/>
          <w:rtl/>
          <w:lang w:eastAsia="he-IL"/>
        </w:rPr>
        <w:t xml:space="preserve">. הדבר יצר מציאות שבה מאות אלפי פליטים </w:t>
      </w:r>
      <w:r w:rsidRPr="001A1482">
        <w:rPr>
          <w:rFonts w:ascii="Times New Roman" w:eastAsia="Times New Roman" w:hAnsi="Times New Roman" w:cs="Times New Roman"/>
          <w:sz w:val="24"/>
          <w:szCs w:val="24"/>
          <w:rtl/>
          <w:lang w:eastAsia="he-IL"/>
        </w:rPr>
        <w:t xml:space="preserve">מצאו את עצמם </w:t>
      </w:r>
      <w:r w:rsidRPr="001A1482">
        <w:rPr>
          <w:rFonts w:ascii="Times New Roman" w:eastAsia="Times New Roman" w:hAnsi="Times New Roman" w:cs="Times New Roman" w:hint="cs"/>
          <w:sz w:val="24"/>
          <w:szCs w:val="24"/>
          <w:rtl/>
          <w:lang w:eastAsia="he-IL"/>
        </w:rPr>
        <w:t xml:space="preserve">בסיום המלחמה </w:t>
      </w:r>
      <w:r w:rsidRPr="001A1482">
        <w:rPr>
          <w:rFonts w:ascii="Times New Roman" w:eastAsia="Times New Roman" w:hAnsi="Times New Roman" w:cs="Times New Roman"/>
          <w:sz w:val="24"/>
          <w:szCs w:val="24"/>
          <w:rtl/>
          <w:lang w:eastAsia="he-IL"/>
        </w:rPr>
        <w:t>ללא אפשרות לחזור לבתיהם. אותם פליטים מצאו את עצמם בסיום המלחמה במחנות פליטים ארעיים בשולי הערים הערביות הגדולות, ב</w:t>
      </w:r>
      <w:r w:rsidRPr="001A1482">
        <w:rPr>
          <w:rFonts w:ascii="Times New Roman" w:eastAsia="Times New Roman" w:hAnsi="Times New Roman" w:cs="Times New Roman" w:hint="cs"/>
          <w:sz w:val="24"/>
          <w:szCs w:val="24"/>
          <w:rtl/>
          <w:lang w:eastAsia="he-IL"/>
        </w:rPr>
        <w:t xml:space="preserve">סוריה, ירדן, לבנון, </w:t>
      </w:r>
      <w:r w:rsidRPr="001A1482">
        <w:rPr>
          <w:rFonts w:ascii="Times New Roman" w:eastAsia="Times New Roman" w:hAnsi="Times New Roman" w:cs="Times New Roman"/>
          <w:sz w:val="24"/>
          <w:szCs w:val="24"/>
          <w:rtl/>
          <w:lang w:eastAsia="he-IL"/>
        </w:rPr>
        <w:t>רצועת עזה ו</w:t>
      </w:r>
      <w:r w:rsidRPr="001A1482">
        <w:rPr>
          <w:rFonts w:ascii="Times New Roman" w:eastAsia="Times New Roman" w:hAnsi="Times New Roman" w:cs="Times New Roman" w:hint="cs"/>
          <w:sz w:val="24"/>
          <w:szCs w:val="24"/>
          <w:rtl/>
          <w:lang w:eastAsia="he-IL"/>
        </w:rPr>
        <w:t>יהודה ושומרון</w:t>
      </w:r>
      <w:r w:rsidRPr="001A1482">
        <w:rPr>
          <w:rFonts w:ascii="Times New Roman" w:eastAsia="Times New Roman" w:hAnsi="Times New Roman" w:cs="Times New Roman"/>
          <w:sz w:val="24"/>
          <w:szCs w:val="24"/>
          <w:rtl/>
          <w:lang w:eastAsia="he-IL"/>
        </w:rPr>
        <w:t>.</w:t>
      </w:r>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r w:rsidRPr="001A1482">
        <w:rPr>
          <w:rFonts w:ascii="Times New Roman" w:eastAsia="Times New Roman" w:hAnsi="Times New Roman" w:cs="Times New Roman"/>
          <w:sz w:val="24"/>
          <w:szCs w:val="24"/>
          <w:rtl/>
          <w:lang w:eastAsia="he-IL"/>
        </w:rPr>
        <w:t>עם השנים הלכה והפכה בעיית הפליטים לבעיה מכרעת, מאחר ואותם פליטים לא השתלבו ברובם בחברה המקומית</w:t>
      </w:r>
      <w:r w:rsidRPr="001A1482">
        <w:rPr>
          <w:rFonts w:ascii="Times New Roman" w:eastAsia="Times New Roman" w:hAnsi="Times New Roman" w:cs="Times New Roman" w:hint="cs"/>
          <w:sz w:val="24"/>
          <w:szCs w:val="24"/>
          <w:rtl/>
          <w:lang w:eastAsia="he-IL"/>
        </w:rPr>
        <w:t>,</w:t>
      </w:r>
      <w:r w:rsidRPr="001A1482">
        <w:rPr>
          <w:rFonts w:ascii="Times New Roman" w:eastAsia="Times New Roman" w:hAnsi="Times New Roman" w:cs="Times New Roman"/>
          <w:sz w:val="24"/>
          <w:szCs w:val="24"/>
          <w:rtl/>
          <w:lang w:eastAsia="he-IL"/>
        </w:rPr>
        <w:t xml:space="preserve"> אלא מצבם הקשה הונצח לאורך שנים במחנות חסרי תשתיות ותנאים אנושיים מינימאליים.</w:t>
      </w:r>
    </w:p>
    <w:p w:rsidR="00301F97" w:rsidRPr="001A1482" w:rsidRDefault="00301F97" w:rsidP="00301F97">
      <w:pPr>
        <w:spacing w:after="0" w:line="360" w:lineRule="auto"/>
        <w:jc w:val="both"/>
        <w:rPr>
          <w:rFonts w:ascii="Times New Roman" w:eastAsia="Times New Roman" w:hAnsi="Times New Roman" w:cs="Times New Roman"/>
          <w:b/>
          <w:bCs/>
          <w:sz w:val="28"/>
          <w:szCs w:val="28"/>
          <w:rtl/>
          <w:lang w:eastAsia="he-IL"/>
        </w:rPr>
      </w:pPr>
      <w:r w:rsidRPr="001A1482">
        <w:rPr>
          <w:rFonts w:ascii="Times New Roman" w:eastAsia="Times New Roman" w:hAnsi="Times New Roman" w:cs="Times New Roman"/>
          <w:b/>
          <w:bCs/>
          <w:sz w:val="28"/>
          <w:szCs w:val="28"/>
          <w:rtl/>
          <w:lang w:eastAsia="he-IL"/>
        </w:rPr>
        <w:t xml:space="preserve">הגורמים להיווצרות בעיית הפליטים </w:t>
      </w:r>
    </w:p>
    <w:p w:rsidR="00301F97" w:rsidRPr="001A1482" w:rsidRDefault="00301F97" w:rsidP="00301F97">
      <w:pPr>
        <w:numPr>
          <w:ilvl w:val="0"/>
          <w:numId w:val="1"/>
        </w:numPr>
        <w:spacing w:after="0" w:line="360" w:lineRule="auto"/>
        <w:jc w:val="both"/>
        <w:rPr>
          <w:rFonts w:ascii="Times New Roman" w:eastAsia="Times New Roman" w:hAnsi="Times New Roman" w:cs="Times New Roman"/>
          <w:b/>
          <w:bCs/>
          <w:sz w:val="24"/>
          <w:szCs w:val="24"/>
          <w:lang w:eastAsia="he-IL"/>
        </w:rPr>
      </w:pPr>
      <w:r w:rsidRPr="001A1482">
        <w:rPr>
          <w:rFonts w:ascii="Times New Roman" w:eastAsia="Times New Roman" w:hAnsi="Times New Roman" w:cs="Times New Roman"/>
          <w:b/>
          <w:bCs/>
          <w:sz w:val="26"/>
          <w:szCs w:val="26"/>
          <w:rtl/>
          <w:lang w:eastAsia="he-IL"/>
        </w:rPr>
        <w:t xml:space="preserve">קריסת החברה הפלסטינית </w:t>
      </w:r>
      <w:r w:rsidRPr="001A1482">
        <w:rPr>
          <w:rFonts w:ascii="Times New Roman" w:eastAsia="Times New Roman" w:hAnsi="Times New Roman" w:cs="Times New Roman" w:hint="cs"/>
          <w:b/>
          <w:bCs/>
          <w:sz w:val="26"/>
          <w:szCs w:val="26"/>
          <w:rtl/>
          <w:lang w:eastAsia="he-IL"/>
        </w:rPr>
        <w:t>בשלב א' של מלחמת העצמאות</w:t>
      </w:r>
    </w:p>
    <w:p w:rsidR="00301F97" w:rsidRPr="001A1482" w:rsidRDefault="00301F97" w:rsidP="00301F97">
      <w:pPr>
        <w:spacing w:after="0" w:line="360" w:lineRule="auto"/>
        <w:jc w:val="both"/>
        <w:rPr>
          <w:rFonts w:ascii="Times New Roman" w:eastAsia="Times New Roman" w:hAnsi="Times New Roman" w:cs="Times New Roman"/>
          <w:b/>
          <w:bCs/>
          <w:sz w:val="24"/>
          <w:szCs w:val="24"/>
          <w:lang w:eastAsia="he-IL"/>
        </w:rPr>
      </w:pPr>
      <w:r w:rsidRPr="001A1482">
        <w:rPr>
          <w:rFonts w:ascii="Times New Roman" w:eastAsia="Times New Roman" w:hAnsi="Times New Roman" w:cs="Times New Roman" w:hint="cs"/>
          <w:sz w:val="24"/>
          <w:szCs w:val="24"/>
          <w:rtl/>
          <w:lang w:eastAsia="he-IL"/>
        </w:rPr>
        <w:t>עד הצטרפות צבאות ערב, הלכה החברה הפלסטינית וקרסה עקב מספר סיבות:</w:t>
      </w:r>
    </w:p>
    <w:p w:rsidR="00301F97" w:rsidRPr="001A1482" w:rsidRDefault="00301F97" w:rsidP="00301F97">
      <w:pPr>
        <w:numPr>
          <w:ilvl w:val="2"/>
          <w:numId w:val="2"/>
        </w:numPr>
        <w:tabs>
          <w:tab w:val="left" w:pos="283"/>
        </w:tabs>
        <w:spacing w:after="0" w:line="360" w:lineRule="auto"/>
        <w:jc w:val="both"/>
        <w:rPr>
          <w:rFonts w:ascii="Times New Roman" w:eastAsia="Times New Roman" w:hAnsi="Times New Roman" w:cs="Times New Roman"/>
          <w:b/>
          <w:bCs/>
          <w:sz w:val="24"/>
          <w:szCs w:val="24"/>
          <w:lang w:eastAsia="he-IL"/>
        </w:rPr>
      </w:pPr>
      <w:r w:rsidRPr="001A1482">
        <w:rPr>
          <w:rFonts w:ascii="Times New Roman" w:eastAsia="Times New Roman" w:hAnsi="Times New Roman" w:cs="Times New Roman" w:hint="cs"/>
          <w:b/>
          <w:bCs/>
          <w:sz w:val="24"/>
          <w:szCs w:val="24"/>
          <w:rtl/>
          <w:lang w:eastAsia="he-IL"/>
        </w:rPr>
        <w:t xml:space="preserve">עזיבה בראשית המלחמה- </w:t>
      </w:r>
      <w:r w:rsidRPr="001A1482">
        <w:rPr>
          <w:rFonts w:ascii="Times New Roman" w:eastAsia="Times New Roman" w:hAnsi="Times New Roman" w:cs="Times New Roman" w:hint="cs"/>
          <w:sz w:val="24"/>
          <w:szCs w:val="24"/>
          <w:rtl/>
          <w:lang w:eastAsia="he-IL"/>
        </w:rPr>
        <w:t xml:space="preserve">עם פרוץ הקרבות, עזבו מרבית המשפחות הערביות האמידות בערים המבוססות, דבר שהביא להחלשת רוח העמידה בקרב יתר האוכלוסייה ולאובדן מנהיגות בקרב האוכלוסייה הכפרית. </w:t>
      </w:r>
    </w:p>
    <w:p w:rsidR="00301F97" w:rsidRPr="001A1482" w:rsidRDefault="00301F97" w:rsidP="00301F97">
      <w:pPr>
        <w:numPr>
          <w:ilvl w:val="2"/>
          <w:numId w:val="2"/>
        </w:numPr>
        <w:tabs>
          <w:tab w:val="left" w:pos="283"/>
        </w:tabs>
        <w:spacing w:after="0" w:line="360" w:lineRule="auto"/>
        <w:jc w:val="both"/>
        <w:rPr>
          <w:rFonts w:ascii="Times New Roman" w:eastAsia="Times New Roman" w:hAnsi="Times New Roman" w:cs="Times New Roman"/>
          <w:b/>
          <w:bCs/>
          <w:sz w:val="24"/>
          <w:szCs w:val="24"/>
          <w:lang w:eastAsia="he-IL"/>
        </w:rPr>
      </w:pPr>
      <w:r w:rsidRPr="001A1482">
        <w:rPr>
          <w:rFonts w:ascii="Times New Roman" w:eastAsia="Times New Roman" w:hAnsi="Times New Roman" w:cs="Times New Roman" w:hint="cs"/>
          <w:b/>
          <w:bCs/>
          <w:sz w:val="24"/>
          <w:szCs w:val="24"/>
          <w:rtl/>
          <w:lang w:eastAsia="he-IL"/>
        </w:rPr>
        <w:t>הרעת הצב הכלכלי-</w:t>
      </w:r>
      <w:r w:rsidRPr="001A1482">
        <w:rPr>
          <w:rFonts w:ascii="Times New Roman" w:eastAsia="Times New Roman" w:hAnsi="Times New Roman" w:cs="Times New Roman" w:hint="cs"/>
          <w:sz w:val="24"/>
          <w:szCs w:val="24"/>
          <w:rtl/>
          <w:lang w:eastAsia="he-IL"/>
        </w:rPr>
        <w:t xml:space="preserve"> הקרבות הרעו מאד את המצב הכלכלי, במיוחד של בני השכבות החלשות, מאחר ולא ניתן היה לקיים מסחר תקין של פירות וירקות. </w:t>
      </w:r>
    </w:p>
    <w:p w:rsidR="00301F97" w:rsidRPr="001A1482" w:rsidRDefault="00301F97" w:rsidP="00301F97">
      <w:pPr>
        <w:numPr>
          <w:ilvl w:val="2"/>
          <w:numId w:val="2"/>
        </w:numPr>
        <w:tabs>
          <w:tab w:val="left" w:pos="283"/>
        </w:tabs>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hint="cs"/>
          <w:b/>
          <w:bCs/>
          <w:sz w:val="24"/>
          <w:szCs w:val="24"/>
          <w:rtl/>
          <w:lang w:eastAsia="he-IL"/>
        </w:rPr>
        <w:t>מדיניות הועד הערבי העליון-</w:t>
      </w:r>
      <w:r w:rsidRPr="001A1482">
        <w:rPr>
          <w:rFonts w:ascii="Times New Roman" w:eastAsia="Times New Roman" w:hAnsi="Times New Roman" w:cs="Times New Roman" w:hint="cs"/>
          <w:sz w:val="24"/>
          <w:szCs w:val="24"/>
          <w:rtl/>
          <w:lang w:eastAsia="he-IL"/>
        </w:rPr>
        <w:t xml:space="preserve"> סיבה נוספת לעזיבה היא שבראשית המלחמה המנהיגות הערבית לא נקטה במדיניות מפורשת כלפי תופעת הבריחה מא"י והדבר התפרש כעידוד לעזוב את הארץ עד שוך הקרבות ורבים אכן עזבו. </w:t>
      </w:r>
      <w:r w:rsidRPr="001A1482">
        <w:rPr>
          <w:rFonts w:ascii="Times New Roman" w:eastAsia="Times New Roman" w:hAnsi="Times New Roman" w:cs="Times New Roman"/>
          <w:sz w:val="24"/>
          <w:szCs w:val="24"/>
          <w:rtl/>
          <w:lang w:eastAsia="he-IL"/>
        </w:rPr>
        <w:lastRenderedPageBreak/>
        <w:t>דוגמא לדפוס זה, היא עזיבתם ההמונית של ערביי צפת.</w:t>
      </w:r>
      <w:r w:rsidRPr="001A1482">
        <w:rPr>
          <w:rFonts w:ascii="Times New Roman" w:eastAsia="Times New Roman" w:hAnsi="Times New Roman" w:cs="Times New Roman" w:hint="cs"/>
          <w:b/>
          <w:bCs/>
          <w:sz w:val="24"/>
          <w:szCs w:val="24"/>
          <w:rtl/>
          <w:lang w:eastAsia="he-IL"/>
        </w:rPr>
        <w:t xml:space="preserve"> </w:t>
      </w:r>
      <w:r w:rsidRPr="001A1482">
        <w:rPr>
          <w:rFonts w:ascii="Times New Roman" w:eastAsia="Times New Roman" w:hAnsi="Times New Roman" w:cs="Times New Roman" w:hint="cs"/>
          <w:sz w:val="24"/>
          <w:szCs w:val="24"/>
          <w:rtl/>
          <w:lang w:eastAsia="he-IL"/>
        </w:rPr>
        <w:t>בשלב מסוים נוכחו המנהיגים הערבים כי העזיבה מחלישה אותם והחלו לשנות מדיניות, אך לא באופן ברור מספיק.</w:t>
      </w:r>
    </w:p>
    <w:p w:rsidR="00301F97" w:rsidRPr="001A1482" w:rsidRDefault="00301F97" w:rsidP="00301F97">
      <w:pPr>
        <w:numPr>
          <w:ilvl w:val="2"/>
          <w:numId w:val="2"/>
        </w:numPr>
        <w:tabs>
          <w:tab w:val="left" w:pos="283"/>
        </w:tabs>
        <w:spacing w:after="0" w:line="360" w:lineRule="auto"/>
        <w:ind w:left="567" w:hanging="567"/>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b/>
          <w:bCs/>
          <w:sz w:val="24"/>
          <w:szCs w:val="24"/>
          <w:rtl/>
          <w:lang w:eastAsia="he-IL"/>
        </w:rPr>
        <w:t>השפעת המלחמה</w:t>
      </w:r>
      <w:r w:rsidRPr="001A1482">
        <w:rPr>
          <w:rFonts w:ascii="Times New Roman" w:eastAsia="Times New Roman" w:hAnsi="Times New Roman" w:cs="Times New Roman"/>
          <w:sz w:val="24"/>
          <w:szCs w:val="24"/>
          <w:rtl/>
          <w:lang w:eastAsia="he-IL"/>
        </w:rPr>
        <w:t xml:space="preserve"> –</w:t>
      </w:r>
      <w:r w:rsidRPr="001A1482">
        <w:rPr>
          <w:rFonts w:ascii="Times New Roman" w:eastAsia="Times New Roman" w:hAnsi="Times New Roman" w:cs="Times New Roman" w:hint="cs"/>
          <w:sz w:val="24"/>
          <w:szCs w:val="24"/>
          <w:rtl/>
          <w:lang w:eastAsia="he-IL"/>
        </w:rPr>
        <w:t xml:space="preserve"> כאשר החלה תכנית ד' והיהודים כבשו שטחים רבים, הלך וגדל הפחד בקרב הערבים. אירוע "דיר יאסין" בו אנשי אצ"ל ולח"י הרגו למעלה מ-80 תושבי הכפר, כולל נשים וילדים, זרע אימה בקרב ערבים רבים, שהעדיפו להימלט.</w:t>
      </w:r>
    </w:p>
    <w:p w:rsidR="00301F97" w:rsidRPr="001A1482" w:rsidRDefault="00301F97" w:rsidP="00301F97">
      <w:pPr>
        <w:numPr>
          <w:ilvl w:val="0"/>
          <w:numId w:val="1"/>
        </w:numPr>
        <w:spacing w:after="0" w:line="360" w:lineRule="auto"/>
        <w:jc w:val="both"/>
        <w:rPr>
          <w:rFonts w:ascii="Times New Roman" w:eastAsia="Times New Roman" w:hAnsi="Times New Roman" w:cs="Times New Roman"/>
          <w:b/>
          <w:bCs/>
          <w:sz w:val="24"/>
          <w:szCs w:val="24"/>
          <w:lang w:eastAsia="he-IL"/>
        </w:rPr>
      </w:pPr>
      <w:r w:rsidRPr="001A1482">
        <w:rPr>
          <w:rFonts w:ascii="Times New Roman" w:eastAsia="Times New Roman" w:hAnsi="Times New Roman" w:cs="Times New Roman"/>
          <w:b/>
          <w:bCs/>
          <w:sz w:val="26"/>
          <w:szCs w:val="26"/>
          <w:rtl/>
          <w:lang w:eastAsia="he-IL"/>
        </w:rPr>
        <w:t>מנוסה</w:t>
      </w:r>
      <w:r w:rsidRPr="001A1482">
        <w:rPr>
          <w:rFonts w:ascii="Times New Roman" w:eastAsia="Times New Roman" w:hAnsi="Times New Roman" w:cs="Times New Roman" w:hint="cs"/>
          <w:b/>
          <w:bCs/>
          <w:sz w:val="26"/>
          <w:szCs w:val="26"/>
          <w:rtl/>
          <w:lang w:eastAsia="he-IL"/>
        </w:rPr>
        <w:t xml:space="preserve"> בשלב השני של המלחמה</w:t>
      </w:r>
      <w:r w:rsidRPr="001A1482">
        <w:rPr>
          <w:rFonts w:ascii="Times New Roman" w:eastAsia="Times New Roman" w:hAnsi="Times New Roman" w:cs="Times New Roman"/>
          <w:sz w:val="24"/>
          <w:szCs w:val="24"/>
          <w:rtl/>
          <w:lang w:eastAsia="he-IL"/>
        </w:rPr>
        <w:t xml:space="preserve"> –  חלק מהפליטים הפלשתינאים נסו בבהלה בפני כוחות צה"ל מתוך חשש שמא י</w:t>
      </w:r>
      <w:r w:rsidRPr="001A1482">
        <w:rPr>
          <w:rFonts w:ascii="Times New Roman" w:eastAsia="Times New Roman" w:hAnsi="Times New Roman" w:cs="Times New Roman" w:hint="cs"/>
          <w:sz w:val="24"/>
          <w:szCs w:val="24"/>
          <w:rtl/>
          <w:lang w:eastAsia="he-IL"/>
        </w:rPr>
        <w:t>י</w:t>
      </w:r>
      <w:r w:rsidRPr="001A1482">
        <w:rPr>
          <w:rFonts w:ascii="Times New Roman" w:eastAsia="Times New Roman" w:hAnsi="Times New Roman" w:cs="Times New Roman"/>
          <w:sz w:val="24"/>
          <w:szCs w:val="24"/>
          <w:rtl/>
          <w:lang w:eastAsia="he-IL"/>
        </w:rPr>
        <w:t>פגעו ו</w:t>
      </w:r>
      <w:r w:rsidRPr="001A1482">
        <w:rPr>
          <w:rFonts w:ascii="Times New Roman" w:eastAsia="Times New Roman" w:hAnsi="Times New Roman" w:cs="Times New Roman" w:hint="cs"/>
          <w:sz w:val="24"/>
          <w:szCs w:val="24"/>
          <w:rtl/>
          <w:lang w:eastAsia="he-IL"/>
        </w:rPr>
        <w:t>י</w:t>
      </w:r>
      <w:r w:rsidRPr="001A1482">
        <w:rPr>
          <w:rFonts w:ascii="Times New Roman" w:eastAsia="Times New Roman" w:hAnsi="Times New Roman" w:cs="Times New Roman"/>
          <w:sz w:val="24"/>
          <w:szCs w:val="24"/>
          <w:rtl/>
          <w:lang w:eastAsia="he-IL"/>
        </w:rPr>
        <w:t>תבצע בהם טבח</w:t>
      </w:r>
      <w:r w:rsidRPr="001A1482">
        <w:rPr>
          <w:rFonts w:ascii="Times New Roman" w:eastAsia="Times New Roman" w:hAnsi="Times New Roman" w:cs="Times New Roman" w:hint="cs"/>
          <w:sz w:val="24"/>
          <w:szCs w:val="24"/>
          <w:rtl/>
          <w:lang w:eastAsia="he-IL"/>
        </w:rPr>
        <w:t>, מה גם ש</w:t>
      </w:r>
      <w:r w:rsidRPr="001A1482">
        <w:rPr>
          <w:rFonts w:ascii="Times New Roman" w:eastAsia="Times New Roman" w:hAnsi="Times New Roman" w:cs="Times New Roman"/>
          <w:sz w:val="24"/>
          <w:szCs w:val="24"/>
          <w:rtl/>
          <w:lang w:eastAsia="he-IL"/>
        </w:rPr>
        <w:t>חלק מהבורחים חשבו שיוכלו לחזור לבתיהם בסיום המלחמה</w:t>
      </w:r>
      <w:r w:rsidRPr="001A1482">
        <w:rPr>
          <w:rFonts w:ascii="Times New Roman" w:eastAsia="Times New Roman" w:hAnsi="Times New Roman" w:cs="Times New Roman" w:hint="cs"/>
          <w:sz w:val="24"/>
          <w:szCs w:val="24"/>
          <w:rtl/>
          <w:lang w:eastAsia="he-IL"/>
        </w:rPr>
        <w:t>.</w:t>
      </w:r>
    </w:p>
    <w:p w:rsidR="00301F97" w:rsidRDefault="00301F97" w:rsidP="00301F97">
      <w:pPr>
        <w:numPr>
          <w:ilvl w:val="0"/>
          <w:numId w:val="1"/>
        </w:numPr>
        <w:spacing w:after="0" w:line="360" w:lineRule="auto"/>
        <w:jc w:val="both"/>
        <w:rPr>
          <w:rFonts w:ascii="Times New Roman" w:eastAsia="Times New Roman" w:hAnsi="Times New Roman" w:cs="Times New Roman"/>
          <w:sz w:val="24"/>
          <w:szCs w:val="24"/>
          <w:lang w:eastAsia="he-IL"/>
        </w:rPr>
      </w:pPr>
      <w:r w:rsidRPr="001A1482">
        <w:rPr>
          <w:rFonts w:ascii="Times New Roman" w:eastAsia="Times New Roman" w:hAnsi="Times New Roman" w:cs="Times New Roman"/>
          <w:b/>
          <w:bCs/>
          <w:sz w:val="26"/>
          <w:szCs w:val="26"/>
          <w:rtl/>
          <w:lang w:eastAsia="he-IL"/>
        </w:rPr>
        <w:t>גירוש</w:t>
      </w:r>
      <w:r w:rsidRPr="001A1482">
        <w:rPr>
          <w:rFonts w:ascii="Times New Roman" w:eastAsia="Times New Roman" w:hAnsi="Times New Roman" w:cs="Times New Roman"/>
          <w:sz w:val="26"/>
          <w:szCs w:val="26"/>
          <w:rtl/>
          <w:lang w:eastAsia="he-IL"/>
        </w:rPr>
        <w:t xml:space="preserve"> </w:t>
      </w:r>
      <w:r w:rsidRPr="001A1482">
        <w:rPr>
          <w:rFonts w:ascii="Times New Roman" w:eastAsia="Times New Roman" w:hAnsi="Times New Roman" w:cs="Times New Roman"/>
          <w:sz w:val="24"/>
          <w:szCs w:val="24"/>
          <w:rtl/>
          <w:lang w:eastAsia="he-IL"/>
        </w:rPr>
        <w:t>– חלק מהפליטים גורשו ע"י צה"ל במהלך מלחמת העצמאות. מדיניות הגירוש לא הייתה מדיניות רשמית ופעמים רבות נקבעה ע"י אנשי צבא במקום</w:t>
      </w:r>
      <w:r w:rsidRPr="001A1482">
        <w:rPr>
          <w:rFonts w:ascii="Times New Roman" w:eastAsia="Times New Roman" w:hAnsi="Times New Roman" w:cs="Times New Roman" w:hint="cs"/>
          <w:sz w:val="24"/>
          <w:szCs w:val="24"/>
          <w:rtl/>
          <w:lang w:eastAsia="he-IL"/>
        </w:rPr>
        <w:t xml:space="preserve"> והייתה תלויה בטיב היחסים בין היהודים לבין תושביו הערבים של המקום</w:t>
      </w:r>
      <w:r w:rsidRPr="001A1482">
        <w:rPr>
          <w:rFonts w:ascii="Times New Roman" w:eastAsia="Times New Roman" w:hAnsi="Times New Roman" w:cs="Times New Roman"/>
          <w:sz w:val="24"/>
          <w:szCs w:val="24"/>
          <w:rtl/>
          <w:lang w:eastAsia="he-IL"/>
        </w:rPr>
        <w:t>. דוגמא לדפוס זה, הוא גירוש מערביי לוד ורמלה שהועלו לאוטובוסים והועברו לגדה המערבית</w:t>
      </w:r>
      <w:r w:rsidRPr="001A1482">
        <w:rPr>
          <w:rFonts w:ascii="Times New Roman" w:eastAsia="Times New Roman" w:hAnsi="Times New Roman" w:cs="Times New Roman" w:hint="cs"/>
          <w:sz w:val="24"/>
          <w:szCs w:val="24"/>
          <w:rtl/>
          <w:lang w:eastAsia="he-IL"/>
        </w:rPr>
        <w:t>, ללא הוראה מפורשת של הדרג המדיני, אך בידיעתו</w:t>
      </w:r>
      <w:r w:rsidRPr="001A1482">
        <w:rPr>
          <w:rFonts w:ascii="Times New Roman" w:eastAsia="Times New Roman" w:hAnsi="Times New Roman" w:cs="Times New Roman"/>
          <w:sz w:val="24"/>
          <w:szCs w:val="24"/>
          <w:rtl/>
          <w:lang w:eastAsia="he-IL"/>
        </w:rPr>
        <w:t xml:space="preserve">. </w:t>
      </w: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Default="00301F97" w:rsidP="00301F97">
      <w:pPr>
        <w:spacing w:after="0" w:line="360" w:lineRule="auto"/>
        <w:jc w:val="both"/>
        <w:rPr>
          <w:rFonts w:ascii="Times New Roman" w:eastAsia="Times New Roman" w:hAnsi="Times New Roman" w:cs="Times New Roman"/>
          <w:sz w:val="24"/>
          <w:szCs w:val="24"/>
          <w:rtl/>
          <w:lang w:eastAsia="he-IL"/>
        </w:rPr>
      </w:pPr>
      <w:bookmarkStart w:id="0" w:name="_GoBack"/>
      <w:bookmarkEnd w:id="0"/>
    </w:p>
    <w:p w:rsidR="00301F97" w:rsidRPr="001A1482" w:rsidRDefault="00301F97" w:rsidP="00301F97">
      <w:pPr>
        <w:spacing w:after="0" w:line="360" w:lineRule="auto"/>
        <w:jc w:val="both"/>
        <w:rPr>
          <w:rFonts w:ascii="Times New Roman" w:eastAsia="Times New Roman" w:hAnsi="Times New Roman" w:cs="Times New Roman"/>
          <w:sz w:val="24"/>
          <w:szCs w:val="24"/>
          <w:rtl/>
          <w:lang w:eastAsia="he-IL"/>
        </w:rPr>
      </w:pPr>
    </w:p>
    <w:p w:rsidR="00301F97" w:rsidRPr="001A1482" w:rsidRDefault="00301F97" w:rsidP="00301F97">
      <w:pPr>
        <w:autoSpaceDE w:val="0"/>
        <w:autoSpaceDN w:val="0"/>
        <w:adjustRightInd w:val="0"/>
        <w:spacing w:after="0" w:line="360" w:lineRule="auto"/>
        <w:jc w:val="both"/>
        <w:rPr>
          <w:rFonts w:ascii="Times New Roman" w:eastAsia="Times New Roman" w:hAnsi="Times New Roman" w:cs="Narkisim"/>
          <w:b/>
          <w:bCs/>
          <w:rtl/>
          <w:lang w:eastAsia="he-IL"/>
        </w:rPr>
      </w:pPr>
      <w:r w:rsidRPr="001A1482">
        <w:rPr>
          <w:rFonts w:ascii="Times New Roman" w:eastAsia="Times New Roman" w:hAnsi="Times New Roman" w:cs="Narkisim" w:hint="cs"/>
          <w:b/>
          <w:bCs/>
          <w:rtl/>
          <w:lang w:eastAsia="he-IL"/>
        </w:rPr>
        <w:t xml:space="preserve">                                                                  </w:t>
      </w:r>
    </w:p>
    <w:p w:rsidR="00301F97" w:rsidRPr="001A1482" w:rsidRDefault="00301F97" w:rsidP="00301F97">
      <w:pPr>
        <w:autoSpaceDE w:val="0"/>
        <w:autoSpaceDN w:val="0"/>
        <w:adjustRightInd w:val="0"/>
        <w:spacing w:after="0" w:line="360" w:lineRule="auto"/>
        <w:jc w:val="both"/>
        <w:rPr>
          <w:rFonts w:ascii="Arial" w:eastAsia="Times New Roman" w:hAnsi="Arial" w:cs="Narkisim"/>
          <w:b/>
          <w:bCs/>
          <w:u w:val="single"/>
          <w:rtl/>
          <w:lang w:eastAsia="he-IL"/>
        </w:rPr>
      </w:pPr>
      <w:r w:rsidRPr="001A1482">
        <w:rPr>
          <w:rFonts w:ascii="Times New Roman" w:eastAsia="Times New Roman" w:hAnsi="Times New Roman" w:cs="Narkisim" w:hint="cs"/>
          <w:b/>
          <w:bCs/>
          <w:rtl/>
          <w:lang w:eastAsia="he-IL"/>
        </w:rPr>
        <w:t xml:space="preserve">    </w:t>
      </w:r>
      <w:r w:rsidRPr="001A1482">
        <w:rPr>
          <w:rFonts w:ascii="Times New Roman" w:eastAsia="Times New Roman" w:hAnsi="Times New Roman" w:cs="Narkisim" w:hint="cs"/>
          <w:b/>
          <w:bCs/>
          <w:u w:val="single"/>
          <w:rtl/>
          <w:lang w:eastAsia="he-IL"/>
        </w:rPr>
        <w:t xml:space="preserve">מפת </w:t>
      </w:r>
      <w:proofErr w:type="spellStart"/>
      <w:r w:rsidRPr="001A1482">
        <w:rPr>
          <w:rFonts w:ascii="Times New Roman" w:eastAsia="Times New Roman" w:hAnsi="Times New Roman" w:cs="Narkisim" w:hint="cs"/>
          <w:b/>
          <w:bCs/>
          <w:u w:val="single"/>
          <w:rtl/>
          <w:lang w:eastAsia="he-IL"/>
        </w:rPr>
        <w:t>תוכנית</w:t>
      </w:r>
      <w:proofErr w:type="spellEnd"/>
      <w:r w:rsidRPr="001A1482">
        <w:rPr>
          <w:rFonts w:ascii="Times New Roman" w:eastAsia="Times New Roman" w:hAnsi="Times New Roman" w:cs="Narkisim" w:hint="cs"/>
          <w:b/>
          <w:bCs/>
          <w:u w:val="single"/>
          <w:rtl/>
          <w:lang w:eastAsia="he-IL"/>
        </w:rPr>
        <w:t xml:space="preserve"> החלוקה-כ"ט בנובמבר 1947</w:t>
      </w:r>
      <w:r w:rsidRPr="001A1482">
        <w:rPr>
          <w:rFonts w:ascii="Times New Roman" w:eastAsia="Times New Roman" w:hAnsi="Times New Roman" w:cs="Narkisim" w:hint="cs"/>
          <w:b/>
          <w:bCs/>
          <w:rtl/>
          <w:lang w:eastAsia="he-IL"/>
        </w:rPr>
        <w:t xml:space="preserve">                 </w:t>
      </w:r>
      <w:r w:rsidRPr="001A1482">
        <w:rPr>
          <w:rFonts w:ascii="Times New Roman" w:eastAsia="Times New Roman" w:hAnsi="Times New Roman" w:cs="Narkisim" w:hint="cs"/>
          <w:b/>
          <w:bCs/>
          <w:u w:val="single"/>
          <w:rtl/>
          <w:lang w:eastAsia="he-IL"/>
        </w:rPr>
        <w:t>י</w:t>
      </w:r>
      <w:r w:rsidRPr="001A1482">
        <w:rPr>
          <w:rFonts w:ascii="Times New Roman" w:eastAsia="Times New Roman" w:hAnsi="Times New Roman" w:cs="Narkisim"/>
          <w:b/>
          <w:bCs/>
          <w:u w:val="single"/>
          <w:rtl/>
          <w:lang w:eastAsia="he-IL"/>
        </w:rPr>
        <w:t>שראל</w:t>
      </w:r>
      <w:r w:rsidRPr="001A1482">
        <w:rPr>
          <w:rFonts w:ascii="Narkisim" w:eastAsia="Times New Roman" w:hAnsi="Times New Roman" w:cs="Narkisim"/>
          <w:b/>
          <w:bCs/>
          <w:u w:val="single"/>
          <w:rtl/>
          <w:lang w:eastAsia="he-IL"/>
        </w:rPr>
        <w:t xml:space="preserve"> </w:t>
      </w:r>
      <w:r w:rsidRPr="001A1482">
        <w:rPr>
          <w:rFonts w:ascii="Times New Roman" w:eastAsia="Times New Roman" w:hAnsi="Times New Roman" w:cs="Narkisim"/>
          <w:b/>
          <w:bCs/>
          <w:u w:val="single"/>
          <w:rtl/>
          <w:lang w:eastAsia="he-IL"/>
        </w:rPr>
        <w:t>ושכנותיה</w:t>
      </w:r>
      <w:r w:rsidRPr="001A1482">
        <w:rPr>
          <w:rFonts w:ascii="Narkisim" w:eastAsia="Times New Roman" w:hAnsi="Times New Roman" w:cs="Narkisim"/>
          <w:b/>
          <w:bCs/>
          <w:u w:val="single"/>
          <w:rtl/>
          <w:lang w:eastAsia="he-IL"/>
        </w:rPr>
        <w:t xml:space="preserve"> </w:t>
      </w:r>
      <w:r w:rsidRPr="001A1482">
        <w:rPr>
          <w:rFonts w:ascii="Times New Roman" w:eastAsia="Times New Roman" w:hAnsi="Times New Roman" w:cs="Narkisim"/>
          <w:b/>
          <w:bCs/>
          <w:u w:val="single"/>
          <w:rtl/>
          <w:lang w:eastAsia="he-IL"/>
        </w:rPr>
        <w:t>בגבולות</w:t>
      </w:r>
      <w:r w:rsidRPr="001A1482">
        <w:rPr>
          <w:rFonts w:ascii="Narkisim" w:eastAsia="Times New Roman" w:hAnsi="Times New Roman" w:cs="Narkisim"/>
          <w:b/>
          <w:bCs/>
          <w:u w:val="single"/>
          <w:rtl/>
          <w:lang w:eastAsia="he-IL"/>
        </w:rPr>
        <w:t xml:space="preserve"> </w:t>
      </w:r>
      <w:r w:rsidRPr="001A1482">
        <w:rPr>
          <w:rFonts w:ascii="Times New Roman" w:eastAsia="Times New Roman" w:hAnsi="Times New Roman" w:cs="Narkisim"/>
          <w:b/>
          <w:bCs/>
          <w:u w:val="single"/>
          <w:rtl/>
          <w:lang w:eastAsia="he-IL"/>
        </w:rPr>
        <w:t>הסכמי</w:t>
      </w:r>
      <w:r w:rsidRPr="001A1482">
        <w:rPr>
          <w:rFonts w:ascii="Narkisim" w:eastAsia="Times New Roman" w:hAnsi="Times New Roman" w:cs="Narkisim"/>
          <w:b/>
          <w:bCs/>
          <w:u w:val="single"/>
          <w:rtl/>
          <w:lang w:eastAsia="he-IL"/>
        </w:rPr>
        <w:t xml:space="preserve"> </w:t>
      </w:r>
      <w:r w:rsidRPr="001A1482">
        <w:rPr>
          <w:rFonts w:ascii="Times New Roman" w:eastAsia="Times New Roman" w:hAnsi="Times New Roman" w:cs="Narkisim"/>
          <w:b/>
          <w:bCs/>
          <w:u w:val="single"/>
          <w:rtl/>
          <w:lang w:eastAsia="he-IL"/>
        </w:rPr>
        <w:t>שביתת</w:t>
      </w:r>
      <w:r w:rsidRPr="001A1482">
        <w:rPr>
          <w:rFonts w:ascii="Narkisim" w:eastAsia="Times New Roman" w:hAnsi="Times New Roman" w:cs="Narkisim"/>
          <w:b/>
          <w:bCs/>
          <w:u w:val="single"/>
          <w:rtl/>
          <w:lang w:eastAsia="he-IL"/>
        </w:rPr>
        <w:t xml:space="preserve"> </w:t>
      </w:r>
      <w:r w:rsidRPr="001A1482">
        <w:rPr>
          <w:rFonts w:ascii="Times New Roman" w:eastAsia="Times New Roman" w:hAnsi="Times New Roman" w:cs="Narkisim"/>
          <w:b/>
          <w:bCs/>
          <w:u w:val="single"/>
          <w:rtl/>
          <w:lang w:eastAsia="he-IL"/>
        </w:rPr>
        <w:t>הנשק</w:t>
      </w:r>
      <w:r w:rsidRPr="001A1482">
        <w:rPr>
          <w:rFonts w:ascii="Times New Roman" w:eastAsia="Times New Roman" w:hAnsi="Times New Roman" w:cs="Narkisim"/>
          <w:b/>
          <w:bCs/>
          <w:u w:val="single"/>
          <w:lang w:eastAsia="he-IL"/>
        </w:rPr>
        <w:t xml:space="preserve"> </w:t>
      </w:r>
      <w:r w:rsidRPr="001A1482">
        <w:rPr>
          <w:rFonts w:ascii="Times New Roman" w:eastAsia="Times New Roman" w:hAnsi="Times New Roman" w:cs="Narkisim" w:hint="cs"/>
          <w:b/>
          <w:bCs/>
          <w:u w:val="single"/>
          <w:rtl/>
          <w:lang w:eastAsia="he-IL"/>
        </w:rPr>
        <w:t>1949</w:t>
      </w:r>
    </w:p>
    <w:p w:rsidR="00301F97" w:rsidRPr="001A1482" w:rsidRDefault="00301F97" w:rsidP="00301F97">
      <w:pPr>
        <w:autoSpaceDE w:val="0"/>
        <w:autoSpaceDN w:val="0"/>
        <w:adjustRightInd w:val="0"/>
        <w:spacing w:after="0" w:line="360" w:lineRule="auto"/>
        <w:jc w:val="both"/>
        <w:rPr>
          <w:rFonts w:ascii="Arial" w:eastAsia="Times New Roman" w:hAnsi="Arial" w:cs="Narkisim"/>
          <w:b/>
          <w:bCs/>
          <w:sz w:val="24"/>
          <w:szCs w:val="24"/>
          <w:rtl/>
          <w:lang w:eastAsia="he-IL"/>
        </w:rPr>
      </w:pPr>
      <w:r w:rsidRPr="001A1482">
        <w:rPr>
          <w:rFonts w:ascii="Times New Roman" w:eastAsia="Times New Roman" w:hAnsi="Times New Roman" w:cs="Times New Roman" w:hint="cs"/>
          <w:noProof/>
          <w:sz w:val="24"/>
          <w:szCs w:val="24"/>
          <w:rtl/>
          <w:lang w:eastAsia="he-IL"/>
        </w:rPr>
        <w:t xml:space="preserve">    </w:t>
      </w:r>
      <w:r w:rsidRPr="001A1482">
        <w:rPr>
          <w:rFonts w:ascii="Times New Roman" w:eastAsia="Times New Roman" w:hAnsi="Times New Roman" w:cs="Times New Roman"/>
          <w:noProof/>
          <w:sz w:val="24"/>
          <w:szCs w:val="24"/>
        </w:rPr>
        <w:drawing>
          <wp:inline distT="0" distB="0" distL="0" distR="0" wp14:anchorId="74B95604" wp14:editId="0525D2A4">
            <wp:extent cx="2295525" cy="4895850"/>
            <wp:effectExtent l="0" t="0" r="9525" b="0"/>
            <wp:docPr id="1" name="תמונה 1" descr="קובץ:PartitionPlan1947.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קובץ:PartitionPlan194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4895850"/>
                    </a:xfrm>
                    <a:prstGeom prst="rect">
                      <a:avLst/>
                    </a:prstGeom>
                    <a:noFill/>
                    <a:ln>
                      <a:noFill/>
                    </a:ln>
                  </pic:spPr>
                </pic:pic>
              </a:graphicData>
            </a:graphic>
          </wp:inline>
        </w:drawing>
      </w:r>
      <w:r w:rsidRPr="001A1482">
        <w:rPr>
          <w:rFonts w:ascii="Times New Roman" w:eastAsia="Times New Roman" w:hAnsi="Times New Roman" w:cs="Times New Roman" w:hint="cs"/>
          <w:noProof/>
          <w:sz w:val="24"/>
          <w:szCs w:val="24"/>
          <w:rtl/>
          <w:lang w:eastAsia="he-IL"/>
        </w:rPr>
        <w:t xml:space="preserve">           </w:t>
      </w:r>
      <w:r w:rsidRPr="001A1482">
        <w:rPr>
          <w:rFonts w:ascii="Times New Roman" w:eastAsia="Times New Roman" w:hAnsi="Times New Roman" w:cs="Times New Roman"/>
          <w:noProof/>
          <w:sz w:val="24"/>
          <w:szCs w:val="24"/>
        </w:rPr>
        <w:drawing>
          <wp:inline distT="0" distB="0" distL="0" distR="0" wp14:anchorId="170E825F" wp14:editId="22AC311C">
            <wp:extent cx="2324100" cy="4933950"/>
            <wp:effectExtent l="0" t="0" r="0" b="0"/>
            <wp:docPr id="2" name="תמונה 2" descr="http://upload.wikimedia.org/wikipedia/commons/thumb/4/43/Independencewarmap.JPG/250px-Independencewar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39" descr="http://upload.wikimedia.org/wikipedia/commons/thumb/4/43/Independencewarmap.JPG/250px-Independencewarma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4933950"/>
                    </a:xfrm>
                    <a:prstGeom prst="rect">
                      <a:avLst/>
                    </a:prstGeom>
                    <a:noFill/>
                    <a:ln>
                      <a:noFill/>
                    </a:ln>
                  </pic:spPr>
                </pic:pic>
              </a:graphicData>
            </a:graphic>
          </wp:inline>
        </w:drawing>
      </w:r>
      <w:r w:rsidRPr="001A1482">
        <w:rPr>
          <w:rFonts w:ascii="Times New Roman" w:eastAsia="Times New Roman" w:hAnsi="Times New Roman" w:cs="Times New Roman" w:hint="cs"/>
          <w:noProof/>
          <w:sz w:val="24"/>
          <w:szCs w:val="24"/>
          <w:rtl/>
          <w:lang w:eastAsia="he-IL"/>
        </w:rPr>
        <w:t xml:space="preserve">                                                           </w:t>
      </w:r>
    </w:p>
    <w:p w:rsidR="00301F97" w:rsidRPr="001A1482" w:rsidRDefault="00301F97" w:rsidP="00301F97">
      <w:pPr>
        <w:autoSpaceDE w:val="0"/>
        <w:autoSpaceDN w:val="0"/>
        <w:adjustRightInd w:val="0"/>
        <w:spacing w:after="0" w:line="360" w:lineRule="auto"/>
        <w:jc w:val="center"/>
        <w:rPr>
          <w:rFonts w:asciiTheme="minorBidi" w:eastAsia="Times New Roman" w:hAnsiTheme="minorBidi"/>
          <w:b/>
          <w:bCs/>
          <w:sz w:val="24"/>
          <w:szCs w:val="24"/>
          <w:rtl/>
          <w:lang w:eastAsia="he-IL"/>
        </w:rPr>
      </w:pPr>
    </w:p>
    <w:p w:rsidR="00D02D7B" w:rsidRDefault="00D02D7B"/>
    <w:sectPr w:rsidR="00D02D7B" w:rsidSect="00D02D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07D8F"/>
    <w:multiLevelType w:val="hybridMultilevel"/>
    <w:tmpl w:val="E520925A"/>
    <w:lvl w:ilvl="0" w:tplc="57B2A216">
      <w:start w:val="1"/>
      <w:numFmt w:val="decimal"/>
      <w:lvlText w:val="%1."/>
      <w:lvlJc w:val="left"/>
      <w:pPr>
        <w:tabs>
          <w:tab w:val="num" w:pos="720"/>
        </w:tabs>
        <w:ind w:left="720" w:right="720" w:hanging="360"/>
      </w:pPr>
      <w:rPr>
        <w:rFonts w:hint="cs"/>
      </w:rPr>
    </w:lvl>
    <w:lvl w:ilvl="1" w:tplc="040D0019">
      <w:start w:val="1"/>
      <w:numFmt w:val="bullet"/>
      <w:lvlText w:val=""/>
      <w:lvlJc w:val="left"/>
      <w:pPr>
        <w:tabs>
          <w:tab w:val="num" w:pos="1440"/>
        </w:tabs>
        <w:ind w:left="1440" w:right="1440" w:hanging="360"/>
      </w:pPr>
      <w:rPr>
        <w:rFonts w:ascii="Symbol" w:hAnsi="Symbol" w:hint="default"/>
      </w:rPr>
    </w:lvl>
    <w:lvl w:ilvl="2" w:tplc="F63E35F0">
      <w:start w:val="1"/>
      <w:numFmt w:val="hebrew1"/>
      <w:lvlText w:val="%3."/>
      <w:lvlJc w:val="left"/>
      <w:pPr>
        <w:ind w:left="2340" w:hanging="360"/>
      </w:pPr>
      <w:rPr>
        <w:rFonts w:hint="default"/>
        <w:sz w:val="26"/>
      </w:r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495173DC"/>
    <w:multiLevelType w:val="hybridMultilevel"/>
    <w:tmpl w:val="15582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107D3F"/>
    <w:multiLevelType w:val="hybridMultilevel"/>
    <w:tmpl w:val="640A62F4"/>
    <w:lvl w:ilvl="0" w:tplc="6D8E5F68">
      <w:start w:val="1"/>
      <w:numFmt w:val="bullet"/>
      <w:lvlText w:val=""/>
      <w:lvlJc w:val="left"/>
      <w:pPr>
        <w:ind w:left="720" w:hanging="360"/>
      </w:pPr>
      <w:rPr>
        <w:rFonts w:ascii="Symbol" w:hAnsi="Symbol" w:hint="default"/>
      </w:rPr>
    </w:lvl>
    <w:lvl w:ilvl="1" w:tplc="040D0019" w:tentative="1">
      <w:start w:val="1"/>
      <w:numFmt w:val="bullet"/>
      <w:lvlText w:val="o"/>
      <w:lvlJc w:val="left"/>
      <w:pPr>
        <w:ind w:left="1440" w:hanging="360"/>
      </w:pPr>
      <w:rPr>
        <w:rFonts w:ascii="Courier New" w:hAnsi="Courier New" w:cs="Courier New" w:hint="default"/>
      </w:rPr>
    </w:lvl>
    <w:lvl w:ilvl="2" w:tplc="040D001B" w:tentative="1">
      <w:start w:val="1"/>
      <w:numFmt w:val="bullet"/>
      <w:lvlText w:val=""/>
      <w:lvlJc w:val="left"/>
      <w:pPr>
        <w:ind w:left="2160" w:hanging="360"/>
      </w:pPr>
      <w:rPr>
        <w:rFonts w:ascii="Wingdings" w:hAnsi="Wingdings" w:hint="default"/>
      </w:rPr>
    </w:lvl>
    <w:lvl w:ilvl="3" w:tplc="040D000F" w:tentative="1">
      <w:start w:val="1"/>
      <w:numFmt w:val="bullet"/>
      <w:lvlText w:val=""/>
      <w:lvlJc w:val="left"/>
      <w:pPr>
        <w:ind w:left="2880" w:hanging="360"/>
      </w:pPr>
      <w:rPr>
        <w:rFonts w:ascii="Symbol" w:hAnsi="Symbol" w:hint="default"/>
      </w:rPr>
    </w:lvl>
    <w:lvl w:ilvl="4" w:tplc="040D0019" w:tentative="1">
      <w:start w:val="1"/>
      <w:numFmt w:val="bullet"/>
      <w:lvlText w:val="o"/>
      <w:lvlJc w:val="left"/>
      <w:pPr>
        <w:ind w:left="3600" w:hanging="360"/>
      </w:pPr>
      <w:rPr>
        <w:rFonts w:ascii="Courier New" w:hAnsi="Courier New" w:cs="Courier New" w:hint="default"/>
      </w:rPr>
    </w:lvl>
    <w:lvl w:ilvl="5" w:tplc="040D001B" w:tentative="1">
      <w:start w:val="1"/>
      <w:numFmt w:val="bullet"/>
      <w:lvlText w:val=""/>
      <w:lvlJc w:val="left"/>
      <w:pPr>
        <w:ind w:left="4320" w:hanging="360"/>
      </w:pPr>
      <w:rPr>
        <w:rFonts w:ascii="Wingdings" w:hAnsi="Wingdings" w:hint="default"/>
      </w:rPr>
    </w:lvl>
    <w:lvl w:ilvl="6" w:tplc="040D000F" w:tentative="1">
      <w:start w:val="1"/>
      <w:numFmt w:val="bullet"/>
      <w:lvlText w:val=""/>
      <w:lvlJc w:val="left"/>
      <w:pPr>
        <w:ind w:left="5040" w:hanging="360"/>
      </w:pPr>
      <w:rPr>
        <w:rFonts w:ascii="Symbol" w:hAnsi="Symbol" w:hint="default"/>
      </w:rPr>
    </w:lvl>
    <w:lvl w:ilvl="7" w:tplc="040D0019" w:tentative="1">
      <w:start w:val="1"/>
      <w:numFmt w:val="bullet"/>
      <w:lvlText w:val="o"/>
      <w:lvlJc w:val="left"/>
      <w:pPr>
        <w:ind w:left="5760" w:hanging="360"/>
      </w:pPr>
      <w:rPr>
        <w:rFonts w:ascii="Courier New" w:hAnsi="Courier New" w:cs="Courier New" w:hint="default"/>
      </w:rPr>
    </w:lvl>
    <w:lvl w:ilvl="8" w:tplc="040D001B" w:tentative="1">
      <w:start w:val="1"/>
      <w:numFmt w:val="bullet"/>
      <w:lvlText w:val=""/>
      <w:lvlJc w:val="left"/>
      <w:pPr>
        <w:ind w:left="6480" w:hanging="360"/>
      </w:pPr>
      <w:rPr>
        <w:rFonts w:ascii="Wingdings" w:hAnsi="Wingdings" w:hint="default"/>
      </w:rPr>
    </w:lvl>
  </w:abstractNum>
  <w:abstractNum w:abstractNumId="3" w15:restartNumberingAfterBreak="0">
    <w:nsid w:val="7BBE6B0C"/>
    <w:multiLevelType w:val="hybridMultilevel"/>
    <w:tmpl w:val="4F7E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97"/>
    <w:rsid w:val="00301F97"/>
    <w:rsid w:val="00D02D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DDDB"/>
  <w15:chartTrackingRefBased/>
  <w15:docId w15:val="{663EA7D5-BF70-4C5D-9ADE-A155F51C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F9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upload.wikimedia.org/wikipedia/commons/6/6b/PartitionPlan1947.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6390</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2020-07-17T09:42:00Z</dcterms:created>
  <dcterms:modified xsi:type="dcterms:W3CDTF">2020-07-17T09:43:00Z</dcterms:modified>
</cp:coreProperties>
</file>